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513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1A95308F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 xml:space="preserve">REGULAMIN REKRUTACJI </w:t>
      </w:r>
    </w:p>
    <w:p w14:paraId="6874958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UCZESTNIKÓW PROJEKTU (MOBILNOŚCI)</w:t>
      </w:r>
    </w:p>
    <w:p w14:paraId="5B99ED28" w14:textId="77777777" w:rsidR="00B63DDB" w:rsidRPr="00F003CF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14:paraId="7EA6CB75" w14:textId="043FE0FF" w:rsidR="005E71A0" w:rsidRPr="00BA3B8C" w:rsidRDefault="00A423BE" w:rsidP="006F45EB">
      <w:pPr>
        <w:spacing w:before="120" w:after="120" w:line="240" w:lineRule="auto"/>
        <w:jc w:val="center"/>
        <w:rPr>
          <w:rFonts w:ascii="Calibri" w:hAnsi="Calibri"/>
          <w:sz w:val="22"/>
          <w:szCs w:val="22"/>
        </w:rPr>
      </w:pPr>
      <w:bookmarkStart w:id="0" w:name="_Hlk24636814"/>
      <w:bookmarkStart w:id="1" w:name="_Hlk24635830"/>
      <w:r w:rsidRPr="00BA3B8C">
        <w:rPr>
          <w:rFonts w:cstheme="minorHAnsi"/>
          <w:bCs/>
          <w:sz w:val="22"/>
          <w:szCs w:val="22"/>
        </w:rPr>
        <w:t>p</w:t>
      </w:r>
      <w:r w:rsidR="00B63DDB" w:rsidRPr="00BA3B8C">
        <w:rPr>
          <w:rFonts w:cstheme="minorHAnsi"/>
          <w:bCs/>
          <w:sz w:val="22"/>
          <w:szCs w:val="22"/>
        </w:rPr>
        <w:t>n.:</w:t>
      </w:r>
      <w:r w:rsidR="00477422" w:rsidRPr="00BA3B8C">
        <w:rPr>
          <w:rFonts w:cstheme="minorHAnsi"/>
          <w:bCs/>
          <w:sz w:val="22"/>
          <w:szCs w:val="22"/>
        </w:rPr>
        <w:t xml:space="preserve"> </w:t>
      </w:r>
      <w:bookmarkEnd w:id="0"/>
      <w:r w:rsidR="00BA3B8C" w:rsidRPr="00BA3B8C">
        <w:rPr>
          <w:rFonts w:cstheme="minorHAnsi"/>
          <w:bCs/>
          <w:sz w:val="22"/>
          <w:szCs w:val="22"/>
        </w:rPr>
        <w:t>„</w:t>
      </w:r>
      <w:r w:rsidR="00BA3B8C" w:rsidRPr="00BA3B8C">
        <w:rPr>
          <w:rFonts w:ascii="Calibri" w:hAnsi="Calibri"/>
          <w:sz w:val="22"/>
          <w:szCs w:val="22"/>
        </w:rPr>
        <w:t xml:space="preserve">Zawodowcy otwarci na Europę” o numerze </w:t>
      </w:r>
      <w:bookmarkStart w:id="2" w:name="_Hlk89078375"/>
      <w:r w:rsidR="00BA3B8C" w:rsidRPr="005E71A0">
        <w:rPr>
          <w:rFonts w:ascii="Calibri" w:hAnsi="Calibri"/>
          <w:sz w:val="22"/>
          <w:szCs w:val="22"/>
        </w:rPr>
        <w:t>2020-1-PL01-KA102</w:t>
      </w:r>
      <w:r w:rsidR="005E71A0" w:rsidRPr="005E71A0">
        <w:rPr>
          <w:sz w:val="22"/>
          <w:szCs w:val="22"/>
        </w:rPr>
        <w:t>-079325</w:t>
      </w:r>
    </w:p>
    <w:bookmarkEnd w:id="2"/>
    <w:p w14:paraId="07C5EDEC" w14:textId="2F2DC81D" w:rsidR="00BA3B8C" w:rsidRPr="00BA3B8C" w:rsidRDefault="00BA3B8C" w:rsidP="006F45EB">
      <w:pPr>
        <w:spacing w:before="120" w:after="120" w:line="240" w:lineRule="auto"/>
        <w:jc w:val="center"/>
        <w:rPr>
          <w:rFonts w:ascii="Calibri" w:hAnsi="Calibri"/>
          <w:bCs/>
          <w:sz w:val="22"/>
          <w:szCs w:val="22"/>
        </w:rPr>
      </w:pPr>
      <w:r w:rsidRPr="00BA3B8C">
        <w:rPr>
          <w:rFonts w:ascii="Calibri" w:hAnsi="Calibri"/>
          <w:sz w:val="22"/>
          <w:szCs w:val="22"/>
        </w:rPr>
        <w:t xml:space="preserve"> Programu Erasmus+ </w:t>
      </w:r>
      <w:r w:rsidRPr="00BA3B8C">
        <w:rPr>
          <w:rFonts w:ascii="Calibri" w:hAnsi="Calibri"/>
          <w:b w:val="0"/>
          <w:sz w:val="22"/>
          <w:szCs w:val="22"/>
        </w:rPr>
        <w:t xml:space="preserve"> </w:t>
      </w:r>
      <w:r w:rsidRPr="00BA3B8C">
        <w:rPr>
          <w:rFonts w:ascii="Calibri" w:hAnsi="Calibri"/>
          <w:bCs/>
          <w:sz w:val="22"/>
          <w:szCs w:val="22"/>
        </w:rPr>
        <w:t>sektor Kształcenie i szkolenia zawodowe</w:t>
      </w:r>
      <w:r w:rsidR="004E5EE8">
        <w:rPr>
          <w:rFonts w:ascii="Calibri" w:hAnsi="Calibri"/>
          <w:bCs/>
          <w:sz w:val="22"/>
          <w:szCs w:val="22"/>
        </w:rPr>
        <w:t>.</w:t>
      </w:r>
    </w:p>
    <w:p w14:paraId="56B028FB" w14:textId="4F4530BA" w:rsidR="00B63DDB" w:rsidRPr="00BA3B8C" w:rsidRDefault="00B63DDB" w:rsidP="00BA3B8C">
      <w:pPr>
        <w:spacing w:after="0"/>
        <w:jc w:val="center"/>
        <w:rPr>
          <w:rFonts w:cstheme="minorHAnsi"/>
          <w:bCs/>
          <w:sz w:val="22"/>
          <w:szCs w:val="22"/>
        </w:rPr>
      </w:pPr>
    </w:p>
    <w:bookmarkEnd w:id="1"/>
    <w:p w14:paraId="3F2102C5" w14:textId="77777777" w:rsidR="00F003CF" w:rsidRDefault="00F003CF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14:paraId="77E890E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1</w:t>
      </w:r>
    </w:p>
    <w:p w14:paraId="300CDCE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Podstawowe informacje o projekcie</w:t>
      </w:r>
    </w:p>
    <w:p w14:paraId="7883F0EB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8BE677F" w14:textId="24E339D1" w:rsidR="00B63DDB" w:rsidRPr="001E1797" w:rsidRDefault="00B63DDB" w:rsidP="001E179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E1797">
        <w:rPr>
          <w:rFonts w:cstheme="minorHAnsi"/>
        </w:rPr>
        <w:t>Projekt pn.: „</w:t>
      </w:r>
      <w:r w:rsidR="00BA3B8C" w:rsidRPr="001E1797">
        <w:rPr>
          <w:rFonts w:ascii="Calibri" w:hAnsi="Calibri"/>
        </w:rPr>
        <w:t>Zawodowcy otwarci na Europę</w:t>
      </w:r>
      <w:r w:rsidRPr="001E1797">
        <w:rPr>
          <w:rFonts w:cstheme="minorHAnsi"/>
        </w:rPr>
        <w:t>”</w:t>
      </w:r>
      <w:r w:rsidR="00BA3B8C" w:rsidRPr="001E1797">
        <w:rPr>
          <w:rFonts w:cstheme="minorHAnsi"/>
        </w:rPr>
        <w:t xml:space="preserve"> </w:t>
      </w:r>
      <w:r w:rsidRPr="001E1797">
        <w:rPr>
          <w:rFonts w:cstheme="minorHAnsi"/>
        </w:rPr>
        <w:t xml:space="preserve">jest realizowany jest w terminie </w:t>
      </w:r>
      <w:r w:rsidR="00A41D27" w:rsidRPr="001E1797">
        <w:rPr>
          <w:rFonts w:cstheme="minorHAnsi"/>
        </w:rPr>
        <w:t xml:space="preserve">01.10.2020 r. - </w:t>
      </w:r>
      <w:r w:rsidR="00A41D27" w:rsidRPr="00046535">
        <w:rPr>
          <w:rFonts w:cstheme="minorHAnsi"/>
        </w:rPr>
        <w:t>31.12.202</w:t>
      </w:r>
      <w:r w:rsidR="00046535" w:rsidRPr="00046535">
        <w:rPr>
          <w:rFonts w:cstheme="minorHAnsi"/>
        </w:rPr>
        <w:t>2</w:t>
      </w:r>
      <w:r w:rsidR="00A41D27" w:rsidRPr="00046535">
        <w:rPr>
          <w:rFonts w:cstheme="minorHAnsi"/>
        </w:rPr>
        <w:t xml:space="preserve"> r. </w:t>
      </w:r>
      <w:r w:rsidRPr="001E1797">
        <w:rPr>
          <w:rFonts w:cstheme="minorHAnsi"/>
        </w:rPr>
        <w:t>w konsorcjum składającym się następujących organizacji:</w:t>
      </w:r>
    </w:p>
    <w:p w14:paraId="22BFB746" w14:textId="50740BF6" w:rsidR="00A41D27" w:rsidRPr="001E1797" w:rsidRDefault="00A41D27" w:rsidP="001E1797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E1797">
        <w:rPr>
          <w:rFonts w:cstheme="minorHAnsi"/>
        </w:rPr>
        <w:t>Centrum Wsparcia Rzemiosła, Kształcenia Dualnego i Zawodowego w Koninie – Koordynator Konsorcjum.</w:t>
      </w:r>
    </w:p>
    <w:p w14:paraId="2FE6B6FF" w14:textId="693C446A" w:rsidR="00A41D27" w:rsidRPr="001E1797" w:rsidRDefault="00A41D27" w:rsidP="001E1797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E1797">
        <w:rPr>
          <w:rFonts w:cstheme="minorHAnsi"/>
        </w:rPr>
        <w:t>Zespół Szkół Ekonomicznych w Słupcy - Organizacja Wysyłająca.</w:t>
      </w:r>
    </w:p>
    <w:p w14:paraId="410721D0" w14:textId="77777777" w:rsidR="00A41D27" w:rsidRPr="001E1797" w:rsidRDefault="00A41D27" w:rsidP="001E1797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E1797">
        <w:rPr>
          <w:rFonts w:cstheme="minorHAnsi"/>
        </w:rPr>
        <w:t>Zespół Szkół Zawodowych w Słupcy - Organizacja Wysyłająca.</w:t>
      </w:r>
    </w:p>
    <w:p w14:paraId="49A905D9" w14:textId="1813BD2A" w:rsidR="00A41D27" w:rsidRPr="001E1797" w:rsidRDefault="00A41D27" w:rsidP="001E1797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E1797">
        <w:rPr>
          <w:rFonts w:cstheme="minorHAnsi"/>
        </w:rPr>
        <w:t>Zespół Szkół Technicznych w Kole – Organizacja Wysyłająca.</w:t>
      </w:r>
    </w:p>
    <w:p w14:paraId="74523523" w14:textId="406F8199" w:rsidR="00A41D27" w:rsidRPr="001E1797" w:rsidRDefault="00A41D27" w:rsidP="001E1797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E1797">
        <w:rPr>
          <w:rFonts w:cstheme="minorHAnsi"/>
        </w:rPr>
        <w:t>Zespół Szkół Ogólnokształcących i Technicznych w Kłodawie - Organizacja Wysyłająca.</w:t>
      </w:r>
    </w:p>
    <w:p w14:paraId="521DC03D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5A64B2AF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2</w:t>
      </w:r>
    </w:p>
    <w:p w14:paraId="6427CB33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ogólne</w:t>
      </w:r>
    </w:p>
    <w:p w14:paraId="65AB4562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691A2FB" w14:textId="2D303A42" w:rsidR="00B63DDB" w:rsidRPr="001E1797" w:rsidRDefault="00B63DDB" w:rsidP="001E179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Niniejszy Regulamin określa</w:t>
      </w:r>
      <w:r w:rsidR="00A41D27" w:rsidRPr="00F003CF">
        <w:rPr>
          <w:rFonts w:cstheme="minorHAnsi"/>
        </w:rPr>
        <w:t xml:space="preserve"> zasady rekrutacji uczestników projektu oraz zasady uczestnictwa  </w:t>
      </w:r>
      <w:r w:rsidR="00A41D27" w:rsidRPr="00F003CF">
        <w:rPr>
          <w:rFonts w:cstheme="minorHAnsi"/>
        </w:rPr>
        <w:br/>
        <w:t xml:space="preserve">w mobilnościach projektu pn.: </w:t>
      </w:r>
      <w:r w:rsidR="00A41D27" w:rsidRPr="00485CB2">
        <w:rPr>
          <w:rFonts w:cstheme="minorHAnsi"/>
        </w:rPr>
        <w:t xml:space="preserve"> „Zawodowcy otwarci na Europę</w:t>
      </w:r>
      <w:r w:rsidR="00A41D27">
        <w:rPr>
          <w:rFonts w:cstheme="minorHAnsi"/>
        </w:rPr>
        <w:t>”,</w:t>
      </w:r>
      <w:r w:rsidR="00A41D27" w:rsidRPr="00F003CF">
        <w:rPr>
          <w:rFonts w:cstheme="minorHAnsi"/>
        </w:rPr>
        <w:t xml:space="preserve"> finansowanego ze środków</w:t>
      </w:r>
      <w:r w:rsidR="00A41D27">
        <w:rPr>
          <w:rFonts w:cstheme="minorHAnsi"/>
        </w:rPr>
        <w:t xml:space="preserve"> Programu Erasmus+ </w:t>
      </w:r>
      <w:r w:rsidR="00A41D27" w:rsidRPr="00F003CF">
        <w:rPr>
          <w:rFonts w:cstheme="minorHAnsi"/>
        </w:rPr>
        <w:t xml:space="preserve">. </w:t>
      </w:r>
    </w:p>
    <w:p w14:paraId="2C7D29FF" w14:textId="2B59607D" w:rsidR="001E1797" w:rsidRPr="001E1797" w:rsidRDefault="00B63DDB" w:rsidP="001E179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>Nabór uczestników jest otwarty i przewiduje stosowanie niedyskryminujących kryteriów rekrutacji.</w:t>
      </w:r>
    </w:p>
    <w:p w14:paraId="77D66421" w14:textId="77777777"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 xml:space="preserve">Procedura naboru przeprowadzana jest odrębnie, w każdej Organizacji Wysyłającej, w ramach limitów uczestników i zawodów określonych we wniosku o dofinasowanie, w wyniku przeprowadzonej analizy potrzeb. </w:t>
      </w:r>
    </w:p>
    <w:p w14:paraId="13602C05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3</w:t>
      </w:r>
    </w:p>
    <w:p w14:paraId="6B8564C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Warunki uczestnictwa w projekcie</w:t>
      </w:r>
    </w:p>
    <w:p w14:paraId="7778F405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6366537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Uczestnikami projektu mogą być wyłącznie uczniowie szkół wskazanych jako Organizacje Wysyłające w § 1 niniejszego Regulaminu.</w:t>
      </w:r>
    </w:p>
    <w:p w14:paraId="1FD5E37F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Do udziału w mobilnościach międzynarodowych mogą zostać zakwalifikowani wyłącznie uczniowie, wyłonieni w ramach otwartego naboru, którego szczegółową procedurę określa niniejszy Regulamin.</w:t>
      </w:r>
    </w:p>
    <w:p w14:paraId="6B8543FE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W szczególnych przypadkach uczestnikami projektu mogą być uczniowie wpisani na listę rezerwową lub wyłonieni w ramach dodatkowego naboru.</w:t>
      </w:r>
    </w:p>
    <w:p w14:paraId="728E64B3" w14:textId="06860F17" w:rsidR="00B63DDB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5FFDA7BE" w14:textId="77777777" w:rsidR="006F45EB" w:rsidRPr="00F003CF" w:rsidRDefault="006F45E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5BBA29E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lastRenderedPageBreak/>
        <w:t>§ 4</w:t>
      </w:r>
    </w:p>
    <w:p w14:paraId="0FE74F87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Szczegółowa procedura rekrutacji</w:t>
      </w:r>
    </w:p>
    <w:p w14:paraId="37E2AD22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0E18C8F2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Rekrutacji uczniów dokonuje Komisja Rekrutacyjna w składzie:</w:t>
      </w:r>
    </w:p>
    <w:p w14:paraId="67E1AC5A" w14:textId="77777777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Dyrektor  Centrum Wsparcia Rzemiosła, Kształcenia Dualnego i Zawodowego w Koninie </w:t>
      </w:r>
    </w:p>
    <w:p w14:paraId="579DDAA0" w14:textId="77777777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Kierownik projektu</w:t>
      </w:r>
    </w:p>
    <w:p w14:paraId="5DD91579" w14:textId="77777777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Dyrektor szkoły </w:t>
      </w:r>
    </w:p>
    <w:p w14:paraId="6C19ABA1" w14:textId="5D8674F3" w:rsidR="00B63DDB" w:rsidRPr="00046535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46535">
        <w:rPr>
          <w:rFonts w:cstheme="minorHAnsi"/>
        </w:rPr>
        <w:t>Doradca zawodowy</w:t>
      </w:r>
    </w:p>
    <w:p w14:paraId="2FDA362D" w14:textId="77777777" w:rsidR="00B63DDB" w:rsidRPr="00046535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46535">
        <w:rPr>
          <w:rFonts w:cstheme="minorHAnsi"/>
        </w:rPr>
        <w:t>Nauczyciel języka angielskiego</w:t>
      </w:r>
    </w:p>
    <w:p w14:paraId="4E56B3BB" w14:textId="2425C8D9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Rekrutacja prowadzona będzie w roku szkolnym 20</w:t>
      </w:r>
      <w:r w:rsidR="007B4BA1">
        <w:rPr>
          <w:rFonts w:cstheme="minorHAnsi"/>
        </w:rPr>
        <w:t>21</w:t>
      </w:r>
      <w:r w:rsidRPr="00F003CF">
        <w:rPr>
          <w:rFonts w:cstheme="minorHAnsi"/>
        </w:rPr>
        <w:t>/202</w:t>
      </w:r>
      <w:r w:rsidR="007B4BA1">
        <w:rPr>
          <w:rFonts w:cstheme="minorHAnsi"/>
        </w:rPr>
        <w:t>2</w:t>
      </w:r>
      <w:r w:rsidR="004E5EE8">
        <w:rPr>
          <w:rFonts w:cstheme="minorHAnsi"/>
        </w:rPr>
        <w:t>.</w:t>
      </w:r>
    </w:p>
    <w:p w14:paraId="6F39F84E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Szczegółowy harmonogram rekrutacji stanowi załącznik nr 1 do Regulaminu. </w:t>
      </w:r>
    </w:p>
    <w:p w14:paraId="1DF7AD57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Do konkursu mogą przystąpić osoby spełniające poniższe wymagania: </w:t>
      </w:r>
    </w:p>
    <w:p w14:paraId="41C1B6C0" w14:textId="377E189D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są uczniami klas</w:t>
      </w:r>
      <w:r w:rsidR="003A73DF">
        <w:rPr>
          <w:rFonts w:cstheme="minorHAnsi"/>
        </w:rPr>
        <w:t xml:space="preserve"> i </w:t>
      </w:r>
      <w:r w:rsidRPr="00F003CF">
        <w:rPr>
          <w:rFonts w:cstheme="minorHAnsi"/>
        </w:rPr>
        <w:t xml:space="preserve"> III techników</w:t>
      </w:r>
      <w:r w:rsidR="007B4BA1">
        <w:rPr>
          <w:rFonts w:cstheme="minorHAnsi"/>
        </w:rPr>
        <w:t>,</w:t>
      </w:r>
    </w:p>
    <w:p w14:paraId="3F8CBCEA" w14:textId="7091748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uzyskują pozytywne oceny z przedmiotów zawodowych oraz języka angielskiego</w:t>
      </w:r>
      <w:r w:rsidR="007B4BA1">
        <w:rPr>
          <w:rFonts w:cstheme="minorHAnsi"/>
        </w:rPr>
        <w:t>,</w:t>
      </w:r>
    </w:p>
    <w:p w14:paraId="15383CB2" w14:textId="17304D5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wykazują zainteresowanie rozwojem zawodowym w formie praktyk zagranicznych</w:t>
      </w:r>
      <w:r w:rsidR="007B4BA1">
        <w:rPr>
          <w:rFonts w:cstheme="minorHAnsi"/>
        </w:rPr>
        <w:t>,</w:t>
      </w:r>
    </w:p>
    <w:p w14:paraId="297D2A6B" w14:textId="7777777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cechuje ich nienaganne zachowanie. </w:t>
      </w:r>
    </w:p>
    <w:p w14:paraId="41D115B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poprzedzony będzie informacją na tablicach ogłoszeń w szkole, stronie internetowej szkoły, a także na godzinach wychowawczych w klasach do których skierowany jest projekt. </w:t>
      </w:r>
    </w:p>
    <w:p w14:paraId="0D3B45A8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Kandydat będzie mógł uzyskać maksymalnie 130 punktów, na które składa się:</w:t>
      </w:r>
    </w:p>
    <w:p w14:paraId="35EC03A4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średnia ocen końcowych z przedmiotów zawodowych z roku szkolnego poprzedzającego proces rekrutacji maksymalnie 40 punktów:</w:t>
      </w:r>
    </w:p>
    <w:p w14:paraId="3A547A9A" w14:textId="1864FC79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do 2,9 – 0 pkt</w:t>
      </w:r>
      <w:r w:rsidR="007B4BA1">
        <w:rPr>
          <w:rFonts w:cstheme="minorHAnsi"/>
          <w:b w:val="0"/>
          <w:sz w:val="22"/>
          <w:szCs w:val="22"/>
        </w:rPr>
        <w:t>.</w:t>
      </w:r>
    </w:p>
    <w:p w14:paraId="55F03F7C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3,0 do 3,5 – 5 pkt. </w:t>
      </w:r>
    </w:p>
    <w:p w14:paraId="7CC0543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3,6 do 3,9 – 10 pkt. </w:t>
      </w:r>
    </w:p>
    <w:p w14:paraId="796B5F20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4,0 do 4,5 – 20 pkt. </w:t>
      </w:r>
    </w:p>
    <w:p w14:paraId="272D41CB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4,6 do 5,0 – 30 pkt. </w:t>
      </w:r>
    </w:p>
    <w:p w14:paraId="0E41C34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powyżej 5,0 – 40 pkt.</w:t>
      </w:r>
    </w:p>
    <w:p w14:paraId="0BECDC3A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ocena z zachowania z roku szkolnego poprzedzającego proces rekrutacji – maksymalnie 30 pkt.:</w:t>
      </w:r>
    </w:p>
    <w:p w14:paraId="18C94C5A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dobrej – 0 pkt.</w:t>
      </w:r>
    </w:p>
    <w:p w14:paraId="7D82E3C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dobra – 10 pkt. </w:t>
      </w:r>
    </w:p>
    <w:p w14:paraId="2168FCEC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bardzo dobra – 20 pkt. </w:t>
      </w:r>
    </w:p>
    <w:p w14:paraId="53BBA30E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wzorowa – 30 pkt.</w:t>
      </w:r>
    </w:p>
    <w:p w14:paraId="606B2833" w14:textId="75366F5E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test z języka angielskiego – maksymalnie 30</w:t>
      </w:r>
      <w:r w:rsidR="007B4BA1">
        <w:rPr>
          <w:rFonts w:cstheme="minorHAnsi"/>
        </w:rPr>
        <w:t xml:space="preserve"> </w:t>
      </w:r>
      <w:r w:rsidRPr="00F003CF">
        <w:rPr>
          <w:rFonts w:cstheme="minorHAnsi"/>
        </w:rPr>
        <w:t>pkt.:</w:t>
      </w:r>
    </w:p>
    <w:p w14:paraId="09F21DBF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oceny dostatecznej – 0 pkt.</w:t>
      </w:r>
    </w:p>
    <w:p w14:paraId="286BED79" w14:textId="445B58F1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ocena dostateczna -</w:t>
      </w:r>
      <w:r w:rsidR="007B4BA1">
        <w:rPr>
          <w:rFonts w:cstheme="minorHAnsi"/>
          <w:b w:val="0"/>
          <w:sz w:val="22"/>
          <w:szCs w:val="22"/>
        </w:rPr>
        <w:t xml:space="preserve"> </w:t>
      </w:r>
      <w:r w:rsidRPr="00F003CF">
        <w:rPr>
          <w:rFonts w:cstheme="minorHAnsi"/>
          <w:b w:val="0"/>
          <w:sz w:val="22"/>
          <w:szCs w:val="22"/>
        </w:rPr>
        <w:t xml:space="preserve">5 pkt. </w:t>
      </w:r>
    </w:p>
    <w:p w14:paraId="4F820091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dobra – 10 pkt. </w:t>
      </w:r>
    </w:p>
    <w:p w14:paraId="495C8AB3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bardzo dobra - 20 pkt. </w:t>
      </w:r>
    </w:p>
    <w:p w14:paraId="7E41CE90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ocena celująca – 30 pkt.</w:t>
      </w:r>
    </w:p>
    <w:p w14:paraId="3D9E6CD7" w14:textId="0C12F58D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udział w olimpiadzie lub konkursie z przedmiotów zawodowych na szczeblu co najmniej wojewódzkim – 10 pkt.</w:t>
      </w:r>
    </w:p>
    <w:p w14:paraId="01C237C5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tytuł finalisty lub laureata w olimpiadzie lub konkursie z przedmiotów zawodowych </w:t>
      </w:r>
      <w:r w:rsidRPr="00F003CF">
        <w:rPr>
          <w:rFonts w:cstheme="minorHAnsi"/>
        </w:rPr>
        <w:br/>
        <w:t xml:space="preserve">na szczeblu krajowym – 20 pkt. </w:t>
      </w:r>
    </w:p>
    <w:p w14:paraId="12E234DF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wymagana jest pozytywna opinia wychowawcy klasy. </w:t>
      </w:r>
    </w:p>
    <w:p w14:paraId="0B12FA40" w14:textId="7EAADABB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zdobycia przez kandydatów takiej samej </w:t>
      </w:r>
      <w:r w:rsidR="003A73DF">
        <w:rPr>
          <w:rFonts w:cstheme="minorHAnsi"/>
        </w:rPr>
        <w:t>liczby</w:t>
      </w:r>
      <w:r w:rsidRPr="00F003CF">
        <w:rPr>
          <w:rFonts w:cstheme="minorHAnsi"/>
        </w:rPr>
        <w:t xml:space="preserve"> punktów</w:t>
      </w:r>
      <w:r w:rsidR="003A73DF">
        <w:rPr>
          <w:rFonts w:cstheme="minorHAnsi"/>
        </w:rPr>
        <w:t xml:space="preserve">, </w:t>
      </w:r>
      <w:r w:rsidRPr="00F003CF">
        <w:rPr>
          <w:rFonts w:cstheme="minorHAnsi"/>
        </w:rPr>
        <w:t>dodatkowo uczniowie ci przystępują do rozmowy kwalifikacyjnej.</w:t>
      </w:r>
    </w:p>
    <w:p w14:paraId="72172C4F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postępowaniu rekrutacyjnym mogą wziąć udział uczniowie, którzy złożą Formularz Rekrutacyjny w sekretariacie szkoły do dnia wskazanego w harmonogramie rekrutacji (załącznik 1).</w:t>
      </w:r>
    </w:p>
    <w:p w14:paraId="7E0BC257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zostanie zakończony sporządzeniem przez Komisję  rekrutacji listy głównej </w:t>
      </w:r>
      <w:r w:rsidRPr="00F003CF">
        <w:rPr>
          <w:rFonts w:cstheme="minorHAnsi"/>
        </w:rPr>
        <w:br/>
        <w:t>i rezerwowej oraz umieszczeniem ich na tablicy informacyjnej Organizacji Wysyłającej.</w:t>
      </w:r>
    </w:p>
    <w:p w14:paraId="242B7653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 Wolne miejsca zajmie pierwsza w kolejności osoba z listy rezerwowej, w przypadku gdy zakwalifikowany uczeń zrezygnuje z udziału w projekcie/zostanie skreślony lub nie wyrazi zgody na przetwarzanie danych osobowych. </w:t>
      </w:r>
    </w:p>
    <w:p w14:paraId="3267053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Złożone przez kandydata dokumenty nie podlegają zwrotowi. </w:t>
      </w:r>
    </w:p>
    <w:p w14:paraId="354048F4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zbyt małej liczby Uczestników rekrutacja może zostać wznowiona w dowolnym momencie trwania projektu. </w:t>
      </w:r>
    </w:p>
    <w:p w14:paraId="7E3B8C08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Wyniki  rekrutacji przeprowadzonej przez Komisję Rekrutacyjną są ostateczne. </w:t>
      </w:r>
    </w:p>
    <w:p w14:paraId="4D78157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Uczniowie, którzy zostali zakwalifikowani do udziału w projekcie, są zobowiązani do udziału </w:t>
      </w:r>
      <w:r w:rsidRPr="00F003CF">
        <w:rPr>
          <w:rFonts w:cstheme="minorHAnsi"/>
        </w:rPr>
        <w:br/>
        <w:t xml:space="preserve">w spotkaniu informacyjnym wraz z rodzicami/opiekunami. </w:t>
      </w:r>
    </w:p>
    <w:p w14:paraId="12DCCBDB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Rodzic/opiekun prawny wypełnia oświadczenie o wyrażeniu zgody na udział dziecka/podopiecznego w projekcie i pisemnie potwierdza zapoznanie się z regulaminem udziału w projekcie – Załącznik nr 5.</w:t>
      </w:r>
    </w:p>
    <w:p w14:paraId="3B853E91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14:paraId="01BE0863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§ 4.</w:t>
      </w:r>
    </w:p>
    <w:p w14:paraId="72546AEB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Zasady organizacji zajęć przygotowawczych do stażu</w:t>
      </w:r>
    </w:p>
    <w:p w14:paraId="2B96B8FA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14:paraId="5043261C" w14:textId="566E1D5A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Zajęcia w ramach przygotowania językowo–kulturowo–pedagogicznego zorganizowane będą w</w:t>
      </w:r>
      <w:r w:rsidR="006F45EB">
        <w:rPr>
          <w:rFonts w:cstheme="minorHAnsi"/>
        </w:rPr>
        <w:t xml:space="preserve"> </w:t>
      </w:r>
      <w:r w:rsidRPr="00F003CF">
        <w:rPr>
          <w:rFonts w:cstheme="minorHAnsi"/>
        </w:rPr>
        <w:t xml:space="preserve">każdej z Organizacji Wysyłających. </w:t>
      </w:r>
    </w:p>
    <w:p w14:paraId="3B19F177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odbywać się będą zgodnie z Harmonogramem ustalonym dla Każdej Organizacji Wysyłającej i będą składały się z: </w:t>
      </w:r>
    </w:p>
    <w:p w14:paraId="6D512E48" w14:textId="77777777"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kursu języka angielskiego – 30 godz. </w:t>
      </w:r>
    </w:p>
    <w:p w14:paraId="5E696801" w14:textId="77777777"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przygotowania kulturowego – zajęcia mające na celu poznanie kultury i obyczajów kraju goszczącego stażystów - 8 godz. </w:t>
      </w:r>
    </w:p>
    <w:p w14:paraId="0CC7E547" w14:textId="77777777"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przygotowanie pedagogiczne - zajęcia z zakresu zachowywania się w trudnych sytuacjach – 8 godz.</w:t>
      </w:r>
    </w:p>
    <w:p w14:paraId="6BB39262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Uczestnictwo w zajęciach jest obowiązkowe. </w:t>
      </w:r>
    </w:p>
    <w:p w14:paraId="63039F47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Osoby zakwalifikowane do udziału w projekcie mają obowiązek punktualnie i regularnie uczestniczyć w organizowanych zajęciach. </w:t>
      </w:r>
    </w:p>
    <w:p w14:paraId="1D02535E" w14:textId="7F6FEFB0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Każdą nieobecność na zajęciach należy usprawiedliwić u prowadzących zajęcia. Dopuszczalna liczba nieobecności na zajęciach nie może przekroczyć 20% ogółu godzin. W przypadku opuszczenia więcej niż 20% godzin przewidzianych na dane zajęcia uczeń zostaje skreślony </w:t>
      </w:r>
      <w:r w:rsidRPr="00F003CF">
        <w:rPr>
          <w:rFonts w:cstheme="minorHAnsi"/>
        </w:rPr>
        <w:br/>
        <w:t xml:space="preserve">z listy uczestników w projekcie. </w:t>
      </w:r>
    </w:p>
    <w:p w14:paraId="7D44F830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14:paraId="59F24EBC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zajęciach organizowanych w ramach przygotowania językowo–kulturowo–pedagogicznego uczestniczą uczniowie zakwalifikowani do udziału w projekcie oraz uczniowie z listy rezerwowej.</w:t>
      </w:r>
    </w:p>
    <w:p w14:paraId="3FC36188" w14:textId="434227F4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przypadku skreślenia ucznia z listy uczestników kursu, jego miejsce zajmie osoba z listy rezerwowej. Skreślony z listy uczeń zobowiązany jest do zwrotu wszystkich otrzymanych materiałów</w:t>
      </w:r>
      <w:r w:rsidR="004E5EE8">
        <w:rPr>
          <w:rFonts w:cstheme="minorHAnsi"/>
        </w:rPr>
        <w:t>.</w:t>
      </w:r>
    </w:p>
    <w:p w14:paraId="4581731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228837C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5</w:t>
      </w:r>
    </w:p>
    <w:p w14:paraId="3748EEE2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Prawa i obowiązki uczestnika</w:t>
      </w:r>
    </w:p>
    <w:p w14:paraId="04012ED8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C6EC6AC" w14:textId="77777777"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Każdy Uczestnik ma prawo do:  </w:t>
      </w:r>
    </w:p>
    <w:p w14:paraId="00C882CA" w14:textId="29982C99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uzyskania pełnej informacji na temat projekt</w:t>
      </w:r>
      <w:r w:rsidR="007B4BA1">
        <w:rPr>
          <w:rFonts w:cstheme="minorHAnsi"/>
        </w:rPr>
        <w:t>u,</w:t>
      </w:r>
    </w:p>
    <w:p w14:paraId="274E2BBE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nieodpłatnego udziału w projekcie, </w:t>
      </w:r>
    </w:p>
    <w:p w14:paraId="7CF0DFE1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materiałów i pomocy dydaktycznych do zajęć, </w:t>
      </w:r>
    </w:p>
    <w:p w14:paraId="3FC9A77F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certyfikatów zgodnie z założeniami projektu, </w:t>
      </w:r>
    </w:p>
    <w:p w14:paraId="362B92D2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zgłaszania uwag i oceny zajęć, w których uczestniczy. </w:t>
      </w:r>
    </w:p>
    <w:p w14:paraId="40AC5A68" w14:textId="77777777"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Uczestnik zobowiązuje się do:</w:t>
      </w:r>
    </w:p>
    <w:p w14:paraId="2F1512A3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zajęciach realizowanych w ramach przygotowania do stażu (podpis na liście obecności), </w:t>
      </w:r>
    </w:p>
    <w:p w14:paraId="5678BC4C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14:paraId="70DC9B94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>uczestnictwa w zajęciach kulturowych: wycieczkach i wyjściach do muzeów,</w:t>
      </w:r>
    </w:p>
    <w:p w14:paraId="5A497327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spotkaniach z opiekunami oraz zdawania relacji z przebiegu stażu, </w:t>
      </w:r>
    </w:p>
    <w:p w14:paraId="4ED378B5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prowadzenia dzienniczka praktyk, </w:t>
      </w:r>
    </w:p>
    <w:p w14:paraId="21CA93EB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czynnego uczestnictwa w monitoringu i ewaluacji projektu - zgodnie z założeniami projektu, </w:t>
      </w:r>
    </w:p>
    <w:p w14:paraId="739961E1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sporządzenia raportu końcowego w terminie wyznaczonym przez kierownika projektu, </w:t>
      </w:r>
    </w:p>
    <w:p w14:paraId="5E4CE7D4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rPr>
          <w:rFonts w:cstheme="minorHAnsi"/>
        </w:rPr>
      </w:pPr>
      <w:r w:rsidRPr="00F003CF">
        <w:rPr>
          <w:rFonts w:cstheme="minorHAnsi"/>
        </w:rPr>
        <w:t xml:space="preserve">aktywnego uczestnictwa w upowszechnianiu rezultatów projektu. </w:t>
      </w:r>
    </w:p>
    <w:p w14:paraId="5D61F77D" w14:textId="77777777" w:rsidR="00F003CF" w:rsidRP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126068C1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6</w:t>
      </w:r>
    </w:p>
    <w:p w14:paraId="179F6EA3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Rezygnacja uczestnika z udziału w projekcie</w:t>
      </w:r>
    </w:p>
    <w:p w14:paraId="5A64115F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4BFB3F28" w14:textId="77777777" w:rsidR="00B63DDB" w:rsidRPr="00F003CF" w:rsidRDefault="00B63DDB" w:rsidP="00B63DD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Uczestnik ma prawo do rezygnacji w projekcie bez ponoszenia odpowiedzialności finansowej w przypadku gdy:  </w:t>
      </w:r>
    </w:p>
    <w:p w14:paraId="00B2AC9D" w14:textId="12284EBC"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rezygnacja została złożona na piśmie do Dyrektora Szkoły w terminie do 7 dni po zakończeniu procesu rekrutacyjnego bez podania przyczyny (w przypadku osób niepełnoletnich rezygnacja musi być podpisana przez rodzica/opiekuna prawnego)</w:t>
      </w:r>
      <w:r w:rsidR="004E5EE8">
        <w:rPr>
          <w:rFonts w:cstheme="minorHAnsi"/>
        </w:rPr>
        <w:t>,</w:t>
      </w:r>
      <w:r w:rsidRPr="00F003CF">
        <w:rPr>
          <w:rFonts w:cstheme="minorHAnsi"/>
        </w:rPr>
        <w:t xml:space="preserve"> </w:t>
      </w:r>
    </w:p>
    <w:p w14:paraId="6194B6A9" w14:textId="77777777"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następuje w przypadku ważnych powodów osobistych lub zdrowotnych </w:t>
      </w:r>
      <w:r w:rsidRPr="00F003CF">
        <w:rPr>
          <w:rFonts w:cstheme="minorHAnsi"/>
        </w:rPr>
        <w:br/>
        <w:t xml:space="preserve">w terminie do 7 dni od zaistnienia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14:paraId="55A06FF9" w14:textId="5968F81C" w:rsidR="00B63DDB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2B033206" w14:textId="34A2E094" w:rsidR="006F45EB" w:rsidRDefault="006F45E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678E63C8" w14:textId="5C96DD93" w:rsidR="006F45EB" w:rsidRDefault="006F45E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22BF3C27" w14:textId="77777777" w:rsidR="006F45EB" w:rsidRPr="00F003CF" w:rsidRDefault="006F45E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06F490C8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§7</w:t>
      </w:r>
    </w:p>
    <w:p w14:paraId="6F62FCA7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końcowe</w:t>
      </w:r>
    </w:p>
    <w:p w14:paraId="4383951E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29FC82E1" w14:textId="77777777"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Ogólny nadzór nad przebiegiem rekrutacji i realizacją projektu oraz rozstrzyganie spraw nieuregulowanych w niniejszym Regulaminie należy do kompetencji Kierownika Projektu. Regulamin wchodzi w życie z dniem podpisania.</w:t>
      </w:r>
    </w:p>
    <w:p w14:paraId="5735C98E" w14:textId="3B265FB2"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Przed wyjazdem osoba zakwalifikowana podpisuje umowę (umowa zostaje zawarta pomiędzy uczestnikiem mobilności zagranicznej a koordynatorem konsorcjum (CWRKDiZ w Koninie)</w:t>
      </w:r>
      <w:r w:rsidR="00E77845">
        <w:rPr>
          <w:rFonts w:cstheme="minorHAnsi"/>
        </w:rPr>
        <w:t xml:space="preserve"> </w:t>
      </w:r>
      <w:r w:rsidRPr="00F003CF">
        <w:rPr>
          <w:rFonts w:cstheme="minorHAnsi"/>
        </w:rPr>
        <w:t>– załącznik nr 4). Odmowa jej podpisania jest równoznaczna z brakiem możliwości udzielenia wsparcia  w ramach projektu. Umowa zawiera szczegółowe warunki uczestnictwa w mobilności.</w:t>
      </w:r>
    </w:p>
    <w:p w14:paraId="458221EE" w14:textId="77777777"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Rezygnacja uczestnika z udziału w mobilności jest możliwa bez konsekwencji.</w:t>
      </w:r>
    </w:p>
    <w:p w14:paraId="2C5C7D08" w14:textId="77777777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3356003" w14:textId="77777777"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1B15790" w14:textId="77777777" w:rsidR="00F003CF" w:rsidRP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B790E8B" w14:textId="77777777" w:rsidR="00B63DDB" w:rsidRPr="00E77845" w:rsidRDefault="00B63DDB" w:rsidP="00B63DDB">
      <w:pPr>
        <w:spacing w:after="0"/>
        <w:rPr>
          <w:rFonts w:cstheme="minorHAnsi"/>
          <w:bCs/>
          <w:sz w:val="22"/>
          <w:szCs w:val="22"/>
        </w:rPr>
      </w:pPr>
      <w:r w:rsidRPr="00E77845">
        <w:rPr>
          <w:rFonts w:cstheme="minorHAnsi"/>
          <w:bCs/>
          <w:sz w:val="22"/>
          <w:szCs w:val="22"/>
        </w:rPr>
        <w:t>Załączniki do regulaminu rekrutacji:</w:t>
      </w:r>
    </w:p>
    <w:p w14:paraId="07B6A955" w14:textId="77777777" w:rsidR="00E77845" w:rsidRDefault="00B63DDB" w:rsidP="004E5EE8">
      <w:pPr>
        <w:pStyle w:val="Akapitzlist"/>
        <w:numPr>
          <w:ilvl w:val="1"/>
          <w:numId w:val="10"/>
        </w:numPr>
        <w:spacing w:after="0"/>
        <w:ind w:left="709"/>
        <w:jc w:val="both"/>
        <w:rPr>
          <w:rFonts w:cstheme="minorHAnsi"/>
          <w:bCs/>
        </w:rPr>
      </w:pPr>
      <w:r w:rsidRPr="00E77845">
        <w:rPr>
          <w:rFonts w:cstheme="minorHAnsi"/>
          <w:bCs/>
        </w:rPr>
        <w:t>Załącznik 1: Harmonogram naboru</w:t>
      </w:r>
      <w:r w:rsidR="00E77845" w:rsidRPr="00E77845">
        <w:rPr>
          <w:rFonts w:cstheme="minorHAnsi"/>
          <w:bCs/>
        </w:rPr>
        <w:t>.</w:t>
      </w:r>
    </w:p>
    <w:p w14:paraId="6A8BB4B8" w14:textId="77777777" w:rsidR="00E77845" w:rsidRDefault="00B63DDB" w:rsidP="004E5EE8">
      <w:pPr>
        <w:pStyle w:val="Akapitzlist"/>
        <w:numPr>
          <w:ilvl w:val="1"/>
          <w:numId w:val="10"/>
        </w:numPr>
        <w:spacing w:after="0"/>
        <w:ind w:left="709"/>
        <w:jc w:val="both"/>
        <w:rPr>
          <w:rFonts w:cstheme="minorHAnsi"/>
          <w:bCs/>
        </w:rPr>
      </w:pPr>
      <w:r w:rsidRPr="00E77845">
        <w:rPr>
          <w:rFonts w:cstheme="minorHAnsi"/>
          <w:bCs/>
        </w:rPr>
        <w:t>Załącznik 2: Limity uczestników w poszczególnych zawodach i placówkach wysyłających oraz terminy praktyk</w:t>
      </w:r>
      <w:r w:rsidR="00E77845" w:rsidRPr="00E77845">
        <w:rPr>
          <w:rFonts w:cstheme="minorHAnsi"/>
          <w:bCs/>
        </w:rPr>
        <w:t>.</w:t>
      </w:r>
    </w:p>
    <w:p w14:paraId="64495E7C" w14:textId="77777777" w:rsidR="00E77845" w:rsidRDefault="00B63DDB" w:rsidP="004E5EE8">
      <w:pPr>
        <w:pStyle w:val="Akapitzlist"/>
        <w:numPr>
          <w:ilvl w:val="1"/>
          <w:numId w:val="10"/>
        </w:numPr>
        <w:spacing w:after="0"/>
        <w:ind w:left="709"/>
        <w:jc w:val="both"/>
        <w:rPr>
          <w:rFonts w:cstheme="minorHAnsi"/>
          <w:bCs/>
        </w:rPr>
      </w:pPr>
      <w:r w:rsidRPr="00E77845">
        <w:rPr>
          <w:rFonts w:cstheme="minorHAnsi"/>
          <w:bCs/>
        </w:rPr>
        <w:t>Załącznik 3: Wzór Formularza rekrutacyjnego</w:t>
      </w:r>
      <w:r w:rsidR="00E77845" w:rsidRPr="00E77845">
        <w:rPr>
          <w:rFonts w:cstheme="minorHAnsi"/>
          <w:bCs/>
        </w:rPr>
        <w:t>.</w:t>
      </w:r>
    </w:p>
    <w:p w14:paraId="0B42CFCD" w14:textId="77777777" w:rsidR="00E77845" w:rsidRDefault="00B63DDB" w:rsidP="004E5EE8">
      <w:pPr>
        <w:pStyle w:val="Akapitzlist"/>
        <w:numPr>
          <w:ilvl w:val="1"/>
          <w:numId w:val="10"/>
        </w:numPr>
        <w:spacing w:after="0"/>
        <w:ind w:left="709"/>
        <w:jc w:val="both"/>
        <w:rPr>
          <w:rFonts w:cstheme="minorHAnsi"/>
          <w:bCs/>
        </w:rPr>
      </w:pPr>
      <w:r w:rsidRPr="00E77845">
        <w:rPr>
          <w:rFonts w:cstheme="minorHAnsi"/>
          <w:bCs/>
        </w:rPr>
        <w:t>Załącznik 4: Wzór Umowy z uczestnikiem projektu</w:t>
      </w:r>
      <w:r w:rsidR="00E77845" w:rsidRPr="00E77845">
        <w:rPr>
          <w:rFonts w:cstheme="minorHAnsi"/>
          <w:bCs/>
        </w:rPr>
        <w:t>.</w:t>
      </w:r>
    </w:p>
    <w:p w14:paraId="41FF83C8" w14:textId="6B5A88E6" w:rsidR="00B63DDB" w:rsidRPr="00E77845" w:rsidRDefault="00B63DDB" w:rsidP="004E5EE8">
      <w:pPr>
        <w:pStyle w:val="Akapitzlist"/>
        <w:numPr>
          <w:ilvl w:val="1"/>
          <w:numId w:val="10"/>
        </w:numPr>
        <w:spacing w:after="0"/>
        <w:ind w:left="709"/>
        <w:jc w:val="both"/>
        <w:rPr>
          <w:rFonts w:cstheme="minorHAnsi"/>
          <w:bCs/>
        </w:rPr>
      </w:pPr>
      <w:r w:rsidRPr="00E77845">
        <w:rPr>
          <w:rFonts w:cstheme="minorHAnsi"/>
          <w:bCs/>
        </w:rPr>
        <w:t>Załącznik 5: Zgoda rodzica/ opiekuna prawnego kandydata(ki)</w:t>
      </w:r>
      <w:r w:rsidR="00E77845" w:rsidRPr="00E77845">
        <w:rPr>
          <w:rFonts w:cstheme="minorHAnsi"/>
          <w:bCs/>
        </w:rPr>
        <w:t>.</w:t>
      </w:r>
    </w:p>
    <w:p w14:paraId="026F56EB" w14:textId="77777777" w:rsidR="00B63DDB" w:rsidRPr="00E77845" w:rsidRDefault="00B63DDB" w:rsidP="00B63DDB">
      <w:pPr>
        <w:pStyle w:val="Akapitzlist"/>
        <w:spacing w:after="0"/>
        <w:rPr>
          <w:rFonts w:cstheme="minorHAnsi"/>
        </w:rPr>
      </w:pPr>
    </w:p>
    <w:p w14:paraId="04661EE3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2284E7CA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Szczegółowe informacje o Programie:   http://www. Erasmusplus.org.pl  </w:t>
      </w:r>
    </w:p>
    <w:p w14:paraId="5FBD0127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0E22E06" w14:textId="7BEA8FF6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0A1D3DD" w14:textId="0B49BD19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6E82CA5" w14:textId="34057123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FD21239" w14:textId="4911EBA0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F892793" w14:textId="5BC0130F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2A80C6D" w14:textId="33F1939B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5B86B43" w14:textId="1EF7CDE5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3A29AE4" w14:textId="301CE85B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00AC87E" w14:textId="18BA7706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474CE36" w14:textId="5017CDD3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C3FFA2F" w14:textId="7D6DB171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43D2A1E" w14:textId="6985BAA8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A569F50" w14:textId="782AA98F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7B7C990" w14:textId="00BC6179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5F40F5C" w14:textId="0EFE234E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69D0EF9" w14:textId="125443AC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5B4CF76" w14:textId="4487C1A0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71BF636" w14:textId="76C13C59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E350E27" w14:textId="046CD6B2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E752D20" w14:textId="505102E2" w:rsidR="003A73DF" w:rsidRDefault="003A73D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648A840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Podpisy:</w:t>
      </w:r>
    </w:p>
    <w:p w14:paraId="2C6B44F1" w14:textId="77777777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14:paraId="2A40930A" w14:textId="77777777"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Centrum Wsparcia Rzemiosła, Kształcenia Dualnego i Zawodowego w Koninie</w:t>
      </w:r>
    </w:p>
    <w:p w14:paraId="0A55B709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155B83ED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72E0E2A7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38640C6A" w14:textId="1D735F4A" w:rsidR="00B63DDB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6E1B596B" w14:textId="77777777" w:rsidR="006F45EB" w:rsidRPr="00F003CF" w:rsidRDefault="006F45EB" w:rsidP="00B63DDB">
      <w:pPr>
        <w:pStyle w:val="Akapitzlist"/>
        <w:spacing w:after="0"/>
        <w:jc w:val="both"/>
        <w:rPr>
          <w:rFonts w:cstheme="minorHAnsi"/>
        </w:rPr>
      </w:pPr>
    </w:p>
    <w:p w14:paraId="713D2023" w14:textId="77777777"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Ekonomicznych w Słupcy</w:t>
      </w:r>
    </w:p>
    <w:p w14:paraId="5106D28E" w14:textId="77777777" w:rsidR="00B63DDB" w:rsidRPr="00F003CF" w:rsidRDefault="00B63DDB" w:rsidP="00B63DDB">
      <w:pPr>
        <w:pStyle w:val="Akapitzlist"/>
        <w:rPr>
          <w:rFonts w:cstheme="minorHAnsi"/>
        </w:rPr>
      </w:pPr>
    </w:p>
    <w:p w14:paraId="0DC86489" w14:textId="77777777" w:rsidR="00B63DDB" w:rsidRPr="00F003CF" w:rsidRDefault="00B63DDB" w:rsidP="00B63DDB">
      <w:pPr>
        <w:pStyle w:val="Akapitzlist"/>
        <w:rPr>
          <w:rFonts w:cstheme="minorHAnsi"/>
        </w:rPr>
      </w:pPr>
    </w:p>
    <w:p w14:paraId="5BC5922B" w14:textId="77777777" w:rsidR="00B63DDB" w:rsidRPr="00F003CF" w:rsidRDefault="00B63DDB" w:rsidP="00B63DDB">
      <w:pPr>
        <w:pStyle w:val="Akapitzlist"/>
        <w:rPr>
          <w:rFonts w:cstheme="minorHAnsi"/>
        </w:rPr>
      </w:pPr>
    </w:p>
    <w:p w14:paraId="45855084" w14:textId="2A425F46" w:rsidR="00B63DDB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4F4DCE94" w14:textId="77777777" w:rsidR="006F45EB" w:rsidRPr="00F003CF" w:rsidRDefault="006F45EB" w:rsidP="00B63DDB">
      <w:pPr>
        <w:pStyle w:val="Akapitzlist"/>
        <w:spacing w:after="0"/>
        <w:jc w:val="both"/>
        <w:rPr>
          <w:rFonts w:cstheme="minorHAnsi"/>
        </w:rPr>
      </w:pPr>
    </w:p>
    <w:p w14:paraId="7E7F77BC" w14:textId="22E7BDBD" w:rsidR="00B63DDB" w:rsidRPr="00F003CF" w:rsidRDefault="00E77845" w:rsidP="00E7784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>
        <w:rPr>
          <w:rFonts w:cstheme="minorHAnsi"/>
        </w:rPr>
        <w:t>Zawodowych w Słupcy</w:t>
      </w:r>
    </w:p>
    <w:p w14:paraId="7B216985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4BDA07D4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5ACC6A3A" w14:textId="77777777"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Technicznych w Kole</w:t>
      </w:r>
    </w:p>
    <w:p w14:paraId="6F140F74" w14:textId="77777777" w:rsidR="00B63DDB" w:rsidRPr="00F003CF" w:rsidRDefault="00B63DDB" w:rsidP="00B63DDB">
      <w:pPr>
        <w:pStyle w:val="Akapitzlist"/>
        <w:rPr>
          <w:rFonts w:cstheme="minorHAnsi"/>
        </w:rPr>
      </w:pPr>
    </w:p>
    <w:p w14:paraId="6FA1D3EB" w14:textId="77777777" w:rsidR="00B63DDB" w:rsidRPr="00F003CF" w:rsidRDefault="00B63DDB" w:rsidP="00B63DDB">
      <w:pPr>
        <w:pStyle w:val="Akapitzlist"/>
        <w:rPr>
          <w:rFonts w:cstheme="minorHAnsi"/>
        </w:rPr>
      </w:pPr>
    </w:p>
    <w:p w14:paraId="2E4BC519" w14:textId="77777777" w:rsidR="00B63DDB" w:rsidRPr="00F003CF" w:rsidRDefault="00B63DDB" w:rsidP="00B63DDB">
      <w:pPr>
        <w:pStyle w:val="Akapitzlist"/>
        <w:rPr>
          <w:rFonts w:cstheme="minorHAnsi"/>
        </w:rPr>
      </w:pPr>
    </w:p>
    <w:p w14:paraId="2BD52B1F" w14:textId="77777777" w:rsidR="00B63DDB" w:rsidRPr="00F003CF" w:rsidRDefault="00B63DDB" w:rsidP="00B63DDB">
      <w:pPr>
        <w:pStyle w:val="Akapitzlist"/>
        <w:rPr>
          <w:rFonts w:cstheme="minorHAnsi"/>
        </w:rPr>
      </w:pPr>
    </w:p>
    <w:p w14:paraId="2BE41257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67A0516B" w14:textId="77777777"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Ogólnokształcących i Technicznych w Kłodawie</w:t>
      </w:r>
    </w:p>
    <w:p w14:paraId="0C607075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6AC6F245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D4942FD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E9BE2EA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D5D005A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3E3524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Konin, dn. …………………………………………..</w:t>
      </w:r>
    </w:p>
    <w:p w14:paraId="22D7BED1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9C00FA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82618B7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DB281E4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  <w:bookmarkStart w:id="3" w:name="_Hlk89078964"/>
    </w:p>
    <w:p w14:paraId="25A364E5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41DB9AF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9341A5F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D58D882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EA57FD4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8C74907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798CF18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35D897B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370431B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EBB1957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0854DC6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D870CA1" w14:textId="77777777" w:rsidR="001C5264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2696E7F" w14:textId="00FC4D91" w:rsidR="00B63DDB" w:rsidRDefault="001C5264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  <w:proofErr w:type="spellStart"/>
      <w:r>
        <w:rPr>
          <w:rFonts w:cstheme="minorHAnsi"/>
          <w:b w:val="0"/>
          <w:sz w:val="22"/>
          <w:szCs w:val="22"/>
        </w:rPr>
        <w:t>Z</w:t>
      </w:r>
      <w:r w:rsidR="00B63DDB" w:rsidRPr="00F003CF">
        <w:rPr>
          <w:rFonts w:cstheme="minorHAnsi"/>
          <w:b w:val="0"/>
          <w:sz w:val="22"/>
          <w:szCs w:val="22"/>
        </w:rPr>
        <w:t>ącznik</w:t>
      </w:r>
      <w:proofErr w:type="spellEnd"/>
      <w:r w:rsidR="00B63DDB" w:rsidRPr="00F003CF">
        <w:rPr>
          <w:rFonts w:cstheme="minorHAnsi"/>
          <w:b w:val="0"/>
          <w:sz w:val="22"/>
          <w:szCs w:val="22"/>
        </w:rPr>
        <w:t xml:space="preserve"> nr 1</w:t>
      </w:r>
    </w:p>
    <w:p w14:paraId="0C397D44" w14:textId="77777777" w:rsidR="00F302EF" w:rsidRPr="00F302EF" w:rsidRDefault="00F302EF" w:rsidP="00F302EF">
      <w:pPr>
        <w:spacing w:after="0"/>
        <w:jc w:val="right"/>
        <w:rPr>
          <w:rFonts w:cstheme="minorHAnsi"/>
          <w:b w:val="0"/>
          <w:sz w:val="16"/>
          <w:szCs w:val="16"/>
        </w:rPr>
      </w:pPr>
      <w:r w:rsidRPr="00F302EF">
        <w:rPr>
          <w:rFonts w:cstheme="minorHAnsi"/>
          <w:b w:val="0"/>
          <w:sz w:val="16"/>
          <w:szCs w:val="16"/>
        </w:rPr>
        <w:t xml:space="preserve">do regulaminu rekrutacji </w:t>
      </w:r>
    </w:p>
    <w:p w14:paraId="78950ADD" w14:textId="77777777" w:rsidR="00F302EF" w:rsidRPr="00F302EF" w:rsidRDefault="00F302EF" w:rsidP="00F302EF">
      <w:pPr>
        <w:spacing w:after="0"/>
        <w:jc w:val="right"/>
        <w:rPr>
          <w:rFonts w:ascii="Calibri" w:hAnsi="Calibri"/>
          <w:b w:val="0"/>
          <w:sz w:val="16"/>
          <w:szCs w:val="16"/>
        </w:rPr>
      </w:pPr>
      <w:r w:rsidRPr="00F302EF">
        <w:rPr>
          <w:rFonts w:cstheme="minorHAnsi"/>
          <w:b w:val="0"/>
          <w:sz w:val="16"/>
          <w:szCs w:val="16"/>
        </w:rPr>
        <w:t>uczestników projektu pn.: „</w:t>
      </w:r>
      <w:r w:rsidRPr="00F302EF">
        <w:rPr>
          <w:rFonts w:ascii="Calibri" w:hAnsi="Calibri"/>
          <w:b w:val="0"/>
          <w:sz w:val="16"/>
          <w:szCs w:val="16"/>
        </w:rPr>
        <w:t>Zawodowcy otwarci na Europę”</w:t>
      </w:r>
    </w:p>
    <w:p w14:paraId="41C0C398" w14:textId="2C7DA4B0" w:rsidR="00B63DDB" w:rsidRPr="00F302EF" w:rsidRDefault="00F302EF" w:rsidP="00F302EF">
      <w:pPr>
        <w:spacing w:after="0"/>
        <w:jc w:val="right"/>
        <w:rPr>
          <w:rFonts w:cstheme="minorHAnsi"/>
          <w:b w:val="0"/>
          <w:sz w:val="16"/>
          <w:szCs w:val="16"/>
        </w:rPr>
      </w:pPr>
      <w:r w:rsidRPr="00F302EF">
        <w:rPr>
          <w:rFonts w:ascii="Calibri" w:hAnsi="Calibri"/>
          <w:b w:val="0"/>
          <w:sz w:val="16"/>
          <w:szCs w:val="16"/>
        </w:rPr>
        <w:t xml:space="preserve"> o nr 2020-1-PL01-KA102</w:t>
      </w:r>
      <w:r w:rsidRPr="00F302EF">
        <w:rPr>
          <w:b w:val="0"/>
          <w:sz w:val="16"/>
          <w:szCs w:val="16"/>
        </w:rPr>
        <w:t>-079325</w:t>
      </w:r>
    </w:p>
    <w:bookmarkEnd w:id="3"/>
    <w:p w14:paraId="060219BF" w14:textId="77777777" w:rsidR="00F302EF" w:rsidRDefault="00F302E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1B1C86AC" w14:textId="00D4FD32" w:rsidR="00B63DDB" w:rsidRPr="005E71A0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5E71A0">
        <w:rPr>
          <w:rFonts w:cstheme="minorHAnsi"/>
          <w:bCs/>
          <w:sz w:val="22"/>
          <w:szCs w:val="22"/>
        </w:rPr>
        <w:t>Harmonogram rekrutacji</w:t>
      </w:r>
    </w:p>
    <w:p w14:paraId="30672FE7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01A58C56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705636F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161" w:type="pct"/>
        <w:tblLayout w:type="fixed"/>
        <w:tblLook w:val="04A0" w:firstRow="1" w:lastRow="0" w:firstColumn="1" w:lastColumn="0" w:noHBand="0" w:noVBand="1"/>
      </w:tblPr>
      <w:tblGrid>
        <w:gridCol w:w="570"/>
        <w:gridCol w:w="1708"/>
        <w:gridCol w:w="1804"/>
        <w:gridCol w:w="1804"/>
        <w:gridCol w:w="1804"/>
        <w:gridCol w:w="2104"/>
      </w:tblGrid>
      <w:tr w:rsidR="006F45EB" w:rsidRPr="003B32E6" w14:paraId="27B5DF14" w14:textId="77777777" w:rsidTr="003B32E6">
        <w:trPr>
          <w:trHeight w:val="1343"/>
        </w:trPr>
        <w:tc>
          <w:tcPr>
            <w:tcW w:w="291" w:type="pct"/>
            <w:vAlign w:val="center"/>
          </w:tcPr>
          <w:p w14:paraId="34C468E6" w14:textId="652F372B" w:rsidR="006F45EB" w:rsidRPr="003B32E6" w:rsidRDefault="006F45EB" w:rsidP="003B32E6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872" w:type="pct"/>
            <w:vAlign w:val="center"/>
          </w:tcPr>
          <w:p w14:paraId="6DF9211C" w14:textId="77777777" w:rsidR="006F45EB" w:rsidRPr="003B32E6" w:rsidRDefault="006F45EB" w:rsidP="004E5EE8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Działanie</w:t>
            </w:r>
          </w:p>
        </w:tc>
        <w:tc>
          <w:tcPr>
            <w:tcW w:w="921" w:type="pct"/>
            <w:vAlign w:val="center"/>
          </w:tcPr>
          <w:p w14:paraId="09781C0C" w14:textId="385CBE0A" w:rsidR="006F45EB" w:rsidRPr="003B32E6" w:rsidRDefault="006F45EB" w:rsidP="004E5EE8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Zespół Szkół Ekonomicznych w Słupcy</w:t>
            </w:r>
          </w:p>
        </w:tc>
        <w:tc>
          <w:tcPr>
            <w:tcW w:w="921" w:type="pct"/>
            <w:vAlign w:val="center"/>
          </w:tcPr>
          <w:p w14:paraId="5FD8A8FC" w14:textId="6CE49B4D" w:rsidR="006F45EB" w:rsidRPr="003B32E6" w:rsidRDefault="006F45EB" w:rsidP="004E5EE8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Zespół Szkół Zawodowych w Słupcy</w:t>
            </w:r>
          </w:p>
        </w:tc>
        <w:tc>
          <w:tcPr>
            <w:tcW w:w="921" w:type="pct"/>
            <w:vAlign w:val="center"/>
          </w:tcPr>
          <w:p w14:paraId="15D7C755" w14:textId="620AD4CE" w:rsidR="006F45EB" w:rsidRPr="003B32E6" w:rsidRDefault="006F45EB" w:rsidP="004E5EE8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Zespół Szkół Technicznych w Kole</w:t>
            </w:r>
          </w:p>
        </w:tc>
        <w:tc>
          <w:tcPr>
            <w:tcW w:w="1074" w:type="pct"/>
            <w:vAlign w:val="center"/>
          </w:tcPr>
          <w:p w14:paraId="1206BE0E" w14:textId="5F645A04" w:rsidR="006F45EB" w:rsidRPr="003B32E6" w:rsidRDefault="006F45EB" w:rsidP="004E5EE8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 xml:space="preserve">Zespół Szkół Ogólnokształcących i Technicznych </w:t>
            </w:r>
            <w:r w:rsidR="003B32E6">
              <w:rPr>
                <w:rFonts w:cstheme="minorHAnsi"/>
                <w:b/>
                <w:bCs/>
              </w:rPr>
              <w:br/>
            </w:r>
            <w:r w:rsidRPr="003B32E6">
              <w:rPr>
                <w:rFonts w:cstheme="minorHAnsi"/>
                <w:b/>
                <w:bCs/>
              </w:rPr>
              <w:t>w Kłodawie</w:t>
            </w:r>
          </w:p>
        </w:tc>
      </w:tr>
      <w:tr w:rsidR="00046535" w:rsidRPr="00F003CF" w14:paraId="070EB161" w14:textId="77777777" w:rsidTr="003B32E6">
        <w:trPr>
          <w:trHeight w:val="1343"/>
        </w:trPr>
        <w:tc>
          <w:tcPr>
            <w:tcW w:w="291" w:type="pct"/>
            <w:vAlign w:val="center"/>
          </w:tcPr>
          <w:p w14:paraId="073BBA64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</w:p>
        </w:tc>
        <w:tc>
          <w:tcPr>
            <w:tcW w:w="872" w:type="pct"/>
            <w:vAlign w:val="center"/>
          </w:tcPr>
          <w:p w14:paraId="196A43AE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o naborze</w:t>
            </w:r>
          </w:p>
        </w:tc>
        <w:tc>
          <w:tcPr>
            <w:tcW w:w="921" w:type="pct"/>
            <w:vAlign w:val="center"/>
          </w:tcPr>
          <w:p w14:paraId="1CB32A47" w14:textId="0547D5C6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2069A4E3" w14:textId="3CD7B10C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0FE749B2" w14:textId="26B2E09A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1074" w:type="pct"/>
            <w:vAlign w:val="center"/>
          </w:tcPr>
          <w:p w14:paraId="3702F21A" w14:textId="797477AD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</w:tr>
      <w:tr w:rsidR="00046535" w:rsidRPr="00F003CF" w14:paraId="747E8B16" w14:textId="77777777" w:rsidTr="003B32E6">
        <w:trPr>
          <w:trHeight w:val="1343"/>
        </w:trPr>
        <w:tc>
          <w:tcPr>
            <w:tcW w:w="291" w:type="pct"/>
            <w:vAlign w:val="center"/>
          </w:tcPr>
          <w:p w14:paraId="59B79939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2</w:t>
            </w:r>
          </w:p>
        </w:tc>
        <w:tc>
          <w:tcPr>
            <w:tcW w:w="872" w:type="pct"/>
            <w:vAlign w:val="center"/>
          </w:tcPr>
          <w:p w14:paraId="737E0861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Przyjmowanie zgłoszeń</w:t>
            </w:r>
          </w:p>
        </w:tc>
        <w:tc>
          <w:tcPr>
            <w:tcW w:w="921" w:type="pct"/>
            <w:vAlign w:val="center"/>
          </w:tcPr>
          <w:p w14:paraId="451467ED" w14:textId="6348D087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3AE3BE26" w14:textId="45BAFA34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4E02837B" w14:textId="529A3305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1074" w:type="pct"/>
            <w:vAlign w:val="center"/>
          </w:tcPr>
          <w:p w14:paraId="517AF10E" w14:textId="3299E94F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</w:tr>
      <w:tr w:rsidR="00046535" w:rsidRPr="00F003CF" w14:paraId="50565F3E" w14:textId="77777777" w:rsidTr="003B32E6">
        <w:trPr>
          <w:trHeight w:val="1343"/>
        </w:trPr>
        <w:tc>
          <w:tcPr>
            <w:tcW w:w="291" w:type="pct"/>
            <w:vAlign w:val="center"/>
          </w:tcPr>
          <w:p w14:paraId="35AAC580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3</w:t>
            </w:r>
          </w:p>
        </w:tc>
        <w:tc>
          <w:tcPr>
            <w:tcW w:w="872" w:type="pct"/>
            <w:vAlign w:val="center"/>
          </w:tcPr>
          <w:p w14:paraId="736798BD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Test z języka angielskiego</w:t>
            </w:r>
          </w:p>
          <w:p w14:paraId="685B714F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</w:p>
        </w:tc>
        <w:tc>
          <w:tcPr>
            <w:tcW w:w="921" w:type="pct"/>
            <w:vAlign w:val="center"/>
          </w:tcPr>
          <w:p w14:paraId="1716DE36" w14:textId="4EEB79C1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6357706B" w14:textId="45EF307D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2C80988E" w14:textId="76404A87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1074" w:type="pct"/>
            <w:vAlign w:val="center"/>
          </w:tcPr>
          <w:p w14:paraId="5C6957B3" w14:textId="6B349DFA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</w:tr>
      <w:tr w:rsidR="00046535" w:rsidRPr="00F003CF" w14:paraId="53A3A82A" w14:textId="77777777" w:rsidTr="003B32E6">
        <w:trPr>
          <w:trHeight w:val="1343"/>
        </w:trPr>
        <w:tc>
          <w:tcPr>
            <w:tcW w:w="291" w:type="pct"/>
            <w:vAlign w:val="center"/>
          </w:tcPr>
          <w:p w14:paraId="1C90B8F9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4</w:t>
            </w:r>
          </w:p>
        </w:tc>
        <w:tc>
          <w:tcPr>
            <w:tcW w:w="872" w:type="pct"/>
            <w:vAlign w:val="center"/>
          </w:tcPr>
          <w:p w14:paraId="7714EE10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Analiza i ocena formularzy rekrutacyjnych</w:t>
            </w:r>
          </w:p>
          <w:p w14:paraId="78FDD232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</w:p>
        </w:tc>
        <w:tc>
          <w:tcPr>
            <w:tcW w:w="921" w:type="pct"/>
            <w:vAlign w:val="center"/>
          </w:tcPr>
          <w:p w14:paraId="3C75C811" w14:textId="681017A1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F003C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16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2.</w:t>
            </w:r>
            <w:r w:rsidRPr="00F003CF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0D89106A" w14:textId="71D2166A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F003C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16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2.</w:t>
            </w:r>
            <w:r w:rsidRPr="00F003CF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5E477CFC" w14:textId="0A7FCC47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F003C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16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2.</w:t>
            </w:r>
            <w:r w:rsidRPr="00F003CF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1074" w:type="pct"/>
            <w:vAlign w:val="center"/>
          </w:tcPr>
          <w:p w14:paraId="7792BE83" w14:textId="7BC914F9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F003C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16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2.</w:t>
            </w:r>
            <w:r w:rsidRPr="00F003CF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</w:tr>
      <w:tr w:rsidR="00046535" w:rsidRPr="00F003CF" w14:paraId="16F2F6D4" w14:textId="77777777" w:rsidTr="003B32E6">
        <w:trPr>
          <w:trHeight w:val="1343"/>
        </w:trPr>
        <w:tc>
          <w:tcPr>
            <w:tcW w:w="291" w:type="pct"/>
            <w:vAlign w:val="center"/>
          </w:tcPr>
          <w:p w14:paraId="487747C5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5</w:t>
            </w:r>
          </w:p>
        </w:tc>
        <w:tc>
          <w:tcPr>
            <w:tcW w:w="872" w:type="pct"/>
            <w:vAlign w:val="center"/>
          </w:tcPr>
          <w:p w14:paraId="23093BB7" w14:textId="77777777" w:rsidR="00046535" w:rsidRPr="00F003CF" w:rsidRDefault="00046535" w:rsidP="00046535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listy podstawowej i listy rezerwowej</w:t>
            </w:r>
          </w:p>
        </w:tc>
        <w:tc>
          <w:tcPr>
            <w:tcW w:w="921" w:type="pct"/>
            <w:vAlign w:val="center"/>
          </w:tcPr>
          <w:p w14:paraId="3444AB94" w14:textId="05B84026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49772D46" w14:textId="1314D549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921" w:type="pct"/>
            <w:vAlign w:val="center"/>
          </w:tcPr>
          <w:p w14:paraId="7C10AE78" w14:textId="49B77072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  <w:tc>
          <w:tcPr>
            <w:tcW w:w="1074" w:type="pct"/>
            <w:vAlign w:val="center"/>
          </w:tcPr>
          <w:p w14:paraId="27021BD8" w14:textId="38BF9F99" w:rsidR="00046535" w:rsidRPr="00F003CF" w:rsidRDefault="00046535" w:rsidP="000465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F003CF">
              <w:rPr>
                <w:rFonts w:cstheme="minorHAnsi"/>
              </w:rPr>
              <w:t>.1</w:t>
            </w:r>
            <w:r>
              <w:rPr>
                <w:rFonts w:cstheme="minorHAnsi"/>
              </w:rPr>
              <w:t>2</w:t>
            </w:r>
            <w:r w:rsidRPr="00F003CF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 xml:space="preserve"> r.</w:t>
            </w:r>
          </w:p>
        </w:tc>
      </w:tr>
    </w:tbl>
    <w:p w14:paraId="5EFACF3B" w14:textId="5355C7E2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CE202F1" w14:textId="2597A939" w:rsidR="00046535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643C919" w14:textId="3186924F" w:rsidR="00046535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2A7AC74" w14:textId="458FAA1E" w:rsidR="00046535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37E21C8" w14:textId="08E2CA2E" w:rsidR="00046535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F72F5FD" w14:textId="7853DC59" w:rsidR="00046535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43942D6" w14:textId="63C5D2FF" w:rsidR="00046535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73C76E0" w14:textId="25A93AFB" w:rsidR="00046535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8486D39" w14:textId="3D930CD5" w:rsidR="00046535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B5578B4" w14:textId="77777777" w:rsidR="00046535" w:rsidRPr="00F003CF" w:rsidRDefault="00046535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6404E32" w14:textId="77777777" w:rsidR="00B63DDB" w:rsidRPr="00F003CF" w:rsidRDefault="00B63DDB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Załącznik 2:</w:t>
      </w:r>
    </w:p>
    <w:p w14:paraId="207195DF" w14:textId="77777777" w:rsidR="00F302EF" w:rsidRPr="00F302EF" w:rsidRDefault="00F302EF" w:rsidP="00F302EF">
      <w:pPr>
        <w:spacing w:after="0"/>
        <w:jc w:val="right"/>
        <w:rPr>
          <w:rFonts w:cstheme="minorHAnsi"/>
          <w:b w:val="0"/>
          <w:sz w:val="16"/>
          <w:szCs w:val="16"/>
        </w:rPr>
      </w:pPr>
      <w:r w:rsidRPr="00F302EF">
        <w:rPr>
          <w:rFonts w:cstheme="minorHAnsi"/>
          <w:b w:val="0"/>
          <w:sz w:val="16"/>
          <w:szCs w:val="16"/>
        </w:rPr>
        <w:t xml:space="preserve">do regulaminu rekrutacji </w:t>
      </w:r>
    </w:p>
    <w:p w14:paraId="408F4E2C" w14:textId="77777777" w:rsidR="00F302EF" w:rsidRPr="00F302EF" w:rsidRDefault="00F302EF" w:rsidP="00F302EF">
      <w:pPr>
        <w:spacing w:after="0"/>
        <w:jc w:val="right"/>
        <w:rPr>
          <w:rFonts w:ascii="Calibri" w:hAnsi="Calibri"/>
          <w:b w:val="0"/>
          <w:sz w:val="16"/>
          <w:szCs w:val="16"/>
        </w:rPr>
      </w:pPr>
      <w:r w:rsidRPr="00F302EF">
        <w:rPr>
          <w:rFonts w:cstheme="minorHAnsi"/>
          <w:b w:val="0"/>
          <w:sz w:val="16"/>
          <w:szCs w:val="16"/>
        </w:rPr>
        <w:t>uczestników projektu pn.: „</w:t>
      </w:r>
      <w:r w:rsidRPr="00F302EF">
        <w:rPr>
          <w:rFonts w:ascii="Calibri" w:hAnsi="Calibri"/>
          <w:b w:val="0"/>
          <w:sz w:val="16"/>
          <w:szCs w:val="16"/>
        </w:rPr>
        <w:t>Zawodowcy otwarci na Europę”</w:t>
      </w:r>
    </w:p>
    <w:p w14:paraId="54B6D6BC" w14:textId="77777777" w:rsidR="00F302EF" w:rsidRPr="00F302EF" w:rsidRDefault="00F302EF" w:rsidP="00F302EF">
      <w:pPr>
        <w:spacing w:after="0"/>
        <w:jc w:val="right"/>
        <w:rPr>
          <w:rFonts w:cstheme="minorHAnsi"/>
          <w:b w:val="0"/>
          <w:sz w:val="16"/>
          <w:szCs w:val="16"/>
        </w:rPr>
      </w:pPr>
      <w:r w:rsidRPr="00F302EF">
        <w:rPr>
          <w:rFonts w:ascii="Calibri" w:hAnsi="Calibri"/>
          <w:b w:val="0"/>
          <w:sz w:val="16"/>
          <w:szCs w:val="16"/>
        </w:rPr>
        <w:t xml:space="preserve"> o nr 2020-1-PL01-KA102</w:t>
      </w:r>
      <w:r w:rsidRPr="00F302EF">
        <w:rPr>
          <w:b w:val="0"/>
          <w:sz w:val="16"/>
          <w:szCs w:val="16"/>
        </w:rPr>
        <w:t>-079325</w:t>
      </w:r>
    </w:p>
    <w:p w14:paraId="3C048312" w14:textId="10E6FB3A" w:rsidR="00B63DDB" w:rsidRDefault="00B63DDB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840A502" w14:textId="77777777" w:rsidR="005C2FBD" w:rsidRPr="00F003CF" w:rsidRDefault="005C2FB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4251824" w14:textId="77777777" w:rsidR="00B63DDB" w:rsidRPr="00CD5AC6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CD5AC6">
        <w:rPr>
          <w:rFonts w:cstheme="minorHAnsi"/>
          <w:bCs/>
          <w:sz w:val="22"/>
          <w:szCs w:val="22"/>
        </w:rPr>
        <w:t>Limity uczestników w poszczególnych zawodach i placówkach wysyłających oraz terminy praktyk</w:t>
      </w:r>
    </w:p>
    <w:p w14:paraId="6E1BE54E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F38E56F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1676"/>
        <w:gridCol w:w="1803"/>
        <w:gridCol w:w="1803"/>
        <w:gridCol w:w="1801"/>
      </w:tblGrid>
      <w:tr w:rsidR="00CD5AC6" w:rsidRPr="003B32E6" w14:paraId="35EA4DDD" w14:textId="77777777" w:rsidTr="003B32E6">
        <w:trPr>
          <w:trHeight w:val="1343"/>
        </w:trPr>
        <w:tc>
          <w:tcPr>
            <w:tcW w:w="300" w:type="pct"/>
            <w:vAlign w:val="center"/>
          </w:tcPr>
          <w:p w14:paraId="5646E669" w14:textId="527292CF" w:rsidR="00CD5AC6" w:rsidRPr="003B32E6" w:rsidRDefault="003B32E6" w:rsidP="003B32E6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60ED4" wp14:editId="4AF22A0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6350</wp:posOffset>
                      </wp:positionV>
                      <wp:extent cx="1158875" cy="848360"/>
                      <wp:effectExtent l="0" t="0" r="22225" b="27940"/>
                      <wp:wrapNone/>
                      <wp:docPr id="12" name="Łącznik prost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875" cy="848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D6286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.5pt" to="114.5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D5AC6" w:rsidRPr="003B32E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967" w:type="pct"/>
          </w:tcPr>
          <w:p w14:paraId="790227BA" w14:textId="77777777" w:rsidR="00CD5AC6" w:rsidRPr="003B32E6" w:rsidRDefault="00CD5AC6" w:rsidP="00CD5AC6">
            <w:pPr>
              <w:jc w:val="right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Działanie</w:t>
            </w:r>
          </w:p>
          <w:p w14:paraId="62BB05C0" w14:textId="77777777" w:rsidR="00CD5AC6" w:rsidRPr="003B32E6" w:rsidRDefault="00CD5AC6" w:rsidP="00CD5AC6">
            <w:pPr>
              <w:jc w:val="right"/>
              <w:rPr>
                <w:rFonts w:cstheme="minorHAnsi"/>
                <w:b/>
                <w:bCs/>
              </w:rPr>
            </w:pPr>
          </w:p>
          <w:p w14:paraId="3BD88844" w14:textId="77777777" w:rsidR="00CD5AC6" w:rsidRPr="003B32E6" w:rsidRDefault="00CD5AC6" w:rsidP="00CD5AC6">
            <w:pPr>
              <w:jc w:val="right"/>
              <w:rPr>
                <w:rFonts w:cstheme="minorHAnsi"/>
                <w:b/>
                <w:bCs/>
              </w:rPr>
            </w:pPr>
          </w:p>
          <w:p w14:paraId="7CF079A8" w14:textId="77777777" w:rsidR="00CD5AC6" w:rsidRPr="003B32E6" w:rsidRDefault="00CD5AC6" w:rsidP="00CD5AC6">
            <w:pPr>
              <w:jc w:val="right"/>
              <w:rPr>
                <w:rFonts w:cstheme="minorHAnsi"/>
                <w:b/>
                <w:bCs/>
              </w:rPr>
            </w:pPr>
          </w:p>
          <w:p w14:paraId="307823E2" w14:textId="77777777" w:rsidR="00CD5AC6" w:rsidRPr="003B32E6" w:rsidRDefault="00CD5AC6" w:rsidP="00CD5AC6">
            <w:pPr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Zawód</w:t>
            </w:r>
          </w:p>
        </w:tc>
        <w:tc>
          <w:tcPr>
            <w:tcW w:w="883" w:type="pct"/>
            <w:vAlign w:val="center"/>
          </w:tcPr>
          <w:p w14:paraId="0C0566B4" w14:textId="4687D299" w:rsidR="00CD5AC6" w:rsidRPr="003B32E6" w:rsidRDefault="00CD5AC6" w:rsidP="003B32E6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Zespół Szkół Ekonomicznych w Słupcy</w:t>
            </w:r>
          </w:p>
        </w:tc>
        <w:tc>
          <w:tcPr>
            <w:tcW w:w="950" w:type="pct"/>
            <w:vAlign w:val="center"/>
          </w:tcPr>
          <w:p w14:paraId="4641B373" w14:textId="1BE6C750" w:rsidR="00CD5AC6" w:rsidRPr="003B32E6" w:rsidRDefault="00CD5AC6" w:rsidP="003B32E6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Zespół Szkół Zawodowych w Słupcy</w:t>
            </w:r>
          </w:p>
        </w:tc>
        <w:tc>
          <w:tcPr>
            <w:tcW w:w="950" w:type="pct"/>
            <w:vAlign w:val="center"/>
          </w:tcPr>
          <w:p w14:paraId="618E151F" w14:textId="6244ED0D" w:rsidR="00CD5AC6" w:rsidRPr="003B32E6" w:rsidRDefault="00CD5AC6" w:rsidP="003B32E6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Zespół Szkół Technicznych w Kole</w:t>
            </w:r>
          </w:p>
        </w:tc>
        <w:tc>
          <w:tcPr>
            <w:tcW w:w="949" w:type="pct"/>
            <w:vAlign w:val="center"/>
          </w:tcPr>
          <w:p w14:paraId="22CD3801" w14:textId="7F9C9A16" w:rsidR="00CD5AC6" w:rsidRPr="003B32E6" w:rsidRDefault="00CD5AC6" w:rsidP="003B32E6">
            <w:pPr>
              <w:jc w:val="center"/>
              <w:rPr>
                <w:rFonts w:cstheme="minorHAnsi"/>
                <w:b/>
                <w:bCs/>
              </w:rPr>
            </w:pPr>
            <w:r w:rsidRPr="003B32E6">
              <w:rPr>
                <w:rFonts w:cstheme="minorHAnsi"/>
                <w:b/>
                <w:bCs/>
              </w:rPr>
              <w:t>Zespół Szkół Ogólnokształcących i Technicznych w Kłodawie</w:t>
            </w:r>
          </w:p>
        </w:tc>
      </w:tr>
      <w:tr w:rsidR="00CD5AC6" w:rsidRPr="00F003CF" w14:paraId="158F15A8" w14:textId="77777777" w:rsidTr="003B32E6">
        <w:trPr>
          <w:trHeight w:val="1343"/>
        </w:trPr>
        <w:tc>
          <w:tcPr>
            <w:tcW w:w="300" w:type="pct"/>
            <w:vAlign w:val="center"/>
          </w:tcPr>
          <w:p w14:paraId="78B9E668" w14:textId="1076DF87" w:rsidR="00CD5AC6" w:rsidRPr="00F003CF" w:rsidRDefault="00CD5AC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  <w:r w:rsidR="003B32E6">
              <w:rPr>
                <w:rFonts w:cstheme="minorHAnsi"/>
              </w:rPr>
              <w:t>.</w:t>
            </w:r>
          </w:p>
        </w:tc>
        <w:tc>
          <w:tcPr>
            <w:tcW w:w="967" w:type="pct"/>
            <w:vAlign w:val="center"/>
          </w:tcPr>
          <w:p w14:paraId="0EC91CCB" w14:textId="3AF08F13" w:rsidR="00CD5AC6" w:rsidRPr="00F003CF" w:rsidRDefault="00CD5AC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Technik logistyk</w:t>
            </w:r>
          </w:p>
        </w:tc>
        <w:tc>
          <w:tcPr>
            <w:tcW w:w="883" w:type="pct"/>
            <w:vAlign w:val="center"/>
          </w:tcPr>
          <w:p w14:paraId="546258B5" w14:textId="794F8FC4" w:rsidR="00CD5AC6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50" w:type="pct"/>
            <w:vAlign w:val="center"/>
          </w:tcPr>
          <w:p w14:paraId="5BF20419" w14:textId="0E70B2A0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pct"/>
            <w:vAlign w:val="center"/>
          </w:tcPr>
          <w:p w14:paraId="6E9425F2" w14:textId="35D02D90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  <w:tc>
          <w:tcPr>
            <w:tcW w:w="949" w:type="pct"/>
            <w:vAlign w:val="center"/>
          </w:tcPr>
          <w:p w14:paraId="4480A036" w14:textId="50855171" w:rsidR="00CD5AC6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D5AC6" w:rsidRPr="00F003CF" w14:paraId="27FD8AB3" w14:textId="77777777" w:rsidTr="003B32E6">
        <w:trPr>
          <w:trHeight w:val="1343"/>
        </w:trPr>
        <w:tc>
          <w:tcPr>
            <w:tcW w:w="300" w:type="pct"/>
            <w:vAlign w:val="center"/>
          </w:tcPr>
          <w:p w14:paraId="2D3E7FEF" w14:textId="3B69E6BB" w:rsidR="00CD5AC6" w:rsidRPr="00F003CF" w:rsidRDefault="00CD5AC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2</w:t>
            </w:r>
            <w:r w:rsidR="003B32E6">
              <w:rPr>
                <w:rFonts w:cstheme="minorHAnsi"/>
              </w:rPr>
              <w:t>.</w:t>
            </w:r>
          </w:p>
        </w:tc>
        <w:tc>
          <w:tcPr>
            <w:tcW w:w="967" w:type="pct"/>
            <w:vAlign w:val="center"/>
          </w:tcPr>
          <w:p w14:paraId="51BECC9D" w14:textId="548E6946" w:rsidR="00CD5AC6" w:rsidRPr="00F003CF" w:rsidRDefault="00CD5AC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Technik organizacji reklamy</w:t>
            </w:r>
          </w:p>
        </w:tc>
        <w:tc>
          <w:tcPr>
            <w:tcW w:w="883" w:type="pct"/>
            <w:vAlign w:val="center"/>
          </w:tcPr>
          <w:p w14:paraId="1FBC863E" w14:textId="7C4B3AF3" w:rsidR="00CD5AC6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50" w:type="pct"/>
            <w:vAlign w:val="center"/>
          </w:tcPr>
          <w:p w14:paraId="1E76BEE2" w14:textId="77777777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pct"/>
            <w:vAlign w:val="center"/>
          </w:tcPr>
          <w:p w14:paraId="4C85AD15" w14:textId="14815847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  <w:tc>
          <w:tcPr>
            <w:tcW w:w="949" w:type="pct"/>
            <w:vAlign w:val="center"/>
          </w:tcPr>
          <w:p w14:paraId="3F4DD552" w14:textId="77777777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</w:tr>
      <w:tr w:rsidR="00CD5AC6" w:rsidRPr="00F003CF" w14:paraId="371F7489" w14:textId="77777777" w:rsidTr="003B32E6">
        <w:trPr>
          <w:trHeight w:val="1343"/>
        </w:trPr>
        <w:tc>
          <w:tcPr>
            <w:tcW w:w="300" w:type="pct"/>
            <w:vAlign w:val="center"/>
          </w:tcPr>
          <w:p w14:paraId="44BEBBAF" w14:textId="68C55F9C" w:rsidR="00CD5AC6" w:rsidRPr="00F003CF" w:rsidRDefault="00CD5AC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3</w:t>
            </w:r>
            <w:r w:rsidR="003B32E6">
              <w:rPr>
                <w:rFonts w:cstheme="minorHAnsi"/>
              </w:rPr>
              <w:t>.</w:t>
            </w:r>
          </w:p>
        </w:tc>
        <w:tc>
          <w:tcPr>
            <w:tcW w:w="967" w:type="pct"/>
            <w:vAlign w:val="center"/>
          </w:tcPr>
          <w:p w14:paraId="64330D6D" w14:textId="128E3A51" w:rsidR="00CD5AC6" w:rsidRPr="00F003CF" w:rsidRDefault="00CD5AC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Technik </w:t>
            </w:r>
            <w:r w:rsidR="00C81963" w:rsidRPr="00F003CF">
              <w:rPr>
                <w:rFonts w:cstheme="minorHAnsi"/>
              </w:rPr>
              <w:t>informatyk</w:t>
            </w:r>
          </w:p>
        </w:tc>
        <w:tc>
          <w:tcPr>
            <w:tcW w:w="883" w:type="pct"/>
            <w:vAlign w:val="center"/>
          </w:tcPr>
          <w:p w14:paraId="1596FB2C" w14:textId="77777777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pct"/>
            <w:vAlign w:val="center"/>
          </w:tcPr>
          <w:p w14:paraId="5C2E8207" w14:textId="6D217A14" w:rsidR="00CD5AC6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50" w:type="pct"/>
            <w:vAlign w:val="center"/>
          </w:tcPr>
          <w:p w14:paraId="7F3F2579" w14:textId="03350548" w:rsidR="00CD5AC6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49" w:type="pct"/>
            <w:vAlign w:val="center"/>
          </w:tcPr>
          <w:p w14:paraId="348D987B" w14:textId="25924C98" w:rsidR="00CD5AC6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81963" w:rsidRPr="00F003CF" w14:paraId="0CA2F090" w14:textId="77777777" w:rsidTr="003B32E6">
        <w:trPr>
          <w:trHeight w:val="1343"/>
        </w:trPr>
        <w:tc>
          <w:tcPr>
            <w:tcW w:w="300" w:type="pct"/>
            <w:vAlign w:val="center"/>
          </w:tcPr>
          <w:p w14:paraId="1F968EB0" w14:textId="76F1CF0B" w:rsidR="00C81963" w:rsidRPr="00F003CF" w:rsidRDefault="00C81963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4</w:t>
            </w:r>
            <w:r w:rsidR="003B32E6">
              <w:rPr>
                <w:rFonts w:cstheme="minorHAnsi"/>
              </w:rPr>
              <w:t>.</w:t>
            </w:r>
          </w:p>
        </w:tc>
        <w:tc>
          <w:tcPr>
            <w:tcW w:w="967" w:type="pct"/>
            <w:vAlign w:val="center"/>
          </w:tcPr>
          <w:p w14:paraId="6DECC210" w14:textId="30DAA0A3" w:rsidR="00C81963" w:rsidRPr="00F003CF" w:rsidRDefault="00C81963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Technik </w:t>
            </w:r>
            <w:r>
              <w:rPr>
                <w:rFonts w:cstheme="minorHAnsi"/>
              </w:rPr>
              <w:t>pojazdów samochodowych</w:t>
            </w:r>
          </w:p>
        </w:tc>
        <w:tc>
          <w:tcPr>
            <w:tcW w:w="883" w:type="pct"/>
            <w:vAlign w:val="center"/>
          </w:tcPr>
          <w:p w14:paraId="2EDDCEA2" w14:textId="77777777" w:rsidR="00C81963" w:rsidRPr="00F003CF" w:rsidRDefault="00C81963" w:rsidP="003B32E6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pct"/>
            <w:vAlign w:val="center"/>
          </w:tcPr>
          <w:p w14:paraId="0E4CE935" w14:textId="38555092" w:rsidR="00C81963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50" w:type="pct"/>
            <w:vAlign w:val="center"/>
          </w:tcPr>
          <w:p w14:paraId="379B4D41" w14:textId="24183A67" w:rsidR="00C81963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49" w:type="pct"/>
            <w:vAlign w:val="center"/>
          </w:tcPr>
          <w:p w14:paraId="5BEF7687" w14:textId="77777777" w:rsidR="00C81963" w:rsidRPr="00F003CF" w:rsidRDefault="00C81963" w:rsidP="003B32E6">
            <w:pPr>
              <w:jc w:val="center"/>
              <w:rPr>
                <w:rFonts w:cstheme="minorHAnsi"/>
              </w:rPr>
            </w:pPr>
          </w:p>
        </w:tc>
      </w:tr>
      <w:tr w:rsidR="00CD5AC6" w:rsidRPr="00F003CF" w14:paraId="6762FEB3" w14:textId="77777777" w:rsidTr="003B32E6">
        <w:trPr>
          <w:trHeight w:val="1343"/>
        </w:trPr>
        <w:tc>
          <w:tcPr>
            <w:tcW w:w="300" w:type="pct"/>
            <w:vAlign w:val="center"/>
          </w:tcPr>
          <w:p w14:paraId="4CC67B0B" w14:textId="5FAE969B" w:rsidR="00CD5AC6" w:rsidRPr="00F003CF" w:rsidRDefault="003B32E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967" w:type="pct"/>
            <w:vAlign w:val="center"/>
          </w:tcPr>
          <w:p w14:paraId="756B3593" w14:textId="57A89456" w:rsidR="00CD5AC6" w:rsidRPr="00F003CF" w:rsidRDefault="00CD5AC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Technik </w:t>
            </w:r>
            <w:r w:rsidR="00C81963">
              <w:rPr>
                <w:rFonts w:cstheme="minorHAnsi"/>
              </w:rPr>
              <w:t>mechatronik</w:t>
            </w:r>
          </w:p>
        </w:tc>
        <w:tc>
          <w:tcPr>
            <w:tcW w:w="883" w:type="pct"/>
            <w:vAlign w:val="center"/>
          </w:tcPr>
          <w:p w14:paraId="2CF34DC7" w14:textId="0D21F75A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  <w:tc>
          <w:tcPr>
            <w:tcW w:w="950" w:type="pct"/>
            <w:vAlign w:val="center"/>
          </w:tcPr>
          <w:p w14:paraId="0CFB8B0F" w14:textId="3C00BBE5" w:rsidR="00CD5AC6" w:rsidRPr="00F003CF" w:rsidRDefault="00C81963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50" w:type="pct"/>
            <w:vAlign w:val="center"/>
          </w:tcPr>
          <w:p w14:paraId="29128808" w14:textId="77777777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  <w:tc>
          <w:tcPr>
            <w:tcW w:w="949" w:type="pct"/>
            <w:vAlign w:val="center"/>
          </w:tcPr>
          <w:p w14:paraId="46F95C9E" w14:textId="2B6EBFCE" w:rsidR="00CD5AC6" w:rsidRPr="00F003CF" w:rsidRDefault="00CD5AC6" w:rsidP="003B32E6">
            <w:pPr>
              <w:jc w:val="center"/>
              <w:rPr>
                <w:rFonts w:cstheme="minorHAnsi"/>
              </w:rPr>
            </w:pPr>
          </w:p>
        </w:tc>
      </w:tr>
      <w:tr w:rsidR="00CD5AC6" w:rsidRPr="00F003CF" w14:paraId="1DFC4DA6" w14:textId="77777777" w:rsidTr="003B32E6">
        <w:trPr>
          <w:trHeight w:val="1343"/>
        </w:trPr>
        <w:tc>
          <w:tcPr>
            <w:tcW w:w="300" w:type="pct"/>
            <w:vAlign w:val="center"/>
          </w:tcPr>
          <w:p w14:paraId="5BD2090B" w14:textId="69FC71F6" w:rsidR="00CD5AC6" w:rsidRPr="00F003CF" w:rsidRDefault="003B32E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967" w:type="pct"/>
            <w:vAlign w:val="center"/>
          </w:tcPr>
          <w:p w14:paraId="23B1DA0B" w14:textId="77777777" w:rsidR="00CD5AC6" w:rsidRPr="00F003CF" w:rsidRDefault="00CD5AC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Razem</w:t>
            </w:r>
          </w:p>
        </w:tc>
        <w:tc>
          <w:tcPr>
            <w:tcW w:w="883" w:type="pct"/>
            <w:vAlign w:val="center"/>
          </w:tcPr>
          <w:p w14:paraId="790692D0" w14:textId="5AF00E06" w:rsidR="00CD5AC6" w:rsidRPr="00F003CF" w:rsidRDefault="0016122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50" w:type="pct"/>
            <w:vAlign w:val="center"/>
          </w:tcPr>
          <w:p w14:paraId="0C3B25F5" w14:textId="0E4319A3" w:rsidR="00CD5AC6" w:rsidRPr="00F003CF" w:rsidRDefault="0016122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50" w:type="pct"/>
            <w:vAlign w:val="center"/>
          </w:tcPr>
          <w:p w14:paraId="542BED29" w14:textId="5C9343F7" w:rsidR="00CD5AC6" w:rsidRPr="00F003CF" w:rsidRDefault="0016122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49" w:type="pct"/>
            <w:vAlign w:val="center"/>
          </w:tcPr>
          <w:p w14:paraId="343630D6" w14:textId="48D3EED2" w:rsidR="00CD5AC6" w:rsidRPr="00F003CF" w:rsidRDefault="0016122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161226" w:rsidRPr="00F003CF" w14:paraId="54A3DF4D" w14:textId="77777777" w:rsidTr="003B32E6">
        <w:trPr>
          <w:trHeight w:val="1343"/>
        </w:trPr>
        <w:tc>
          <w:tcPr>
            <w:tcW w:w="300" w:type="pct"/>
            <w:vAlign w:val="center"/>
          </w:tcPr>
          <w:p w14:paraId="733B8CDA" w14:textId="144412B4" w:rsidR="00161226" w:rsidRPr="00F003CF" w:rsidRDefault="003B32E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967" w:type="pct"/>
            <w:vAlign w:val="center"/>
          </w:tcPr>
          <w:p w14:paraId="4E978633" w14:textId="77777777" w:rsidR="00161226" w:rsidRPr="00F003CF" w:rsidRDefault="00161226" w:rsidP="003B32E6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Termin praktyki</w:t>
            </w:r>
          </w:p>
        </w:tc>
        <w:tc>
          <w:tcPr>
            <w:tcW w:w="883" w:type="pct"/>
            <w:vAlign w:val="center"/>
          </w:tcPr>
          <w:p w14:paraId="260427DF" w14:textId="2A14F55C" w:rsidR="00161226" w:rsidRPr="00F003CF" w:rsidRDefault="0016122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Pr="00F003C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F003CF">
              <w:rPr>
                <w:rFonts w:cstheme="minorHAnsi"/>
              </w:rPr>
              <w:t>-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950" w:type="pct"/>
            <w:vAlign w:val="center"/>
          </w:tcPr>
          <w:p w14:paraId="087A6B95" w14:textId="5C80EC6F" w:rsidR="00161226" w:rsidRPr="00F003CF" w:rsidRDefault="0016122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Pr="00F003C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F003CF">
              <w:rPr>
                <w:rFonts w:cstheme="minorHAnsi"/>
              </w:rPr>
              <w:t>-</w:t>
            </w:r>
            <w:r>
              <w:rPr>
                <w:rFonts w:cstheme="minorHAnsi"/>
              </w:rPr>
              <w:t>21</w:t>
            </w:r>
            <w:r w:rsidRPr="00F003CF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950" w:type="pct"/>
            <w:vAlign w:val="center"/>
          </w:tcPr>
          <w:p w14:paraId="5B7DF73D" w14:textId="3958A39F" w:rsidR="00161226" w:rsidRPr="00F003CF" w:rsidRDefault="0016122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Pr="00F003C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F003C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17</w:t>
            </w:r>
            <w:r w:rsidRPr="00F003C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F003CF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949" w:type="pct"/>
            <w:vAlign w:val="center"/>
          </w:tcPr>
          <w:p w14:paraId="0A82BD46" w14:textId="4AEA1C9A" w:rsidR="00161226" w:rsidRPr="00F003CF" w:rsidRDefault="00161226" w:rsidP="003B32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Pr="00F003C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F003C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17</w:t>
            </w:r>
            <w:r w:rsidRPr="00F003C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F003CF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2</w:t>
            </w:r>
          </w:p>
        </w:tc>
      </w:tr>
    </w:tbl>
    <w:p w14:paraId="6240B428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43DDB2C" w14:textId="77777777" w:rsidR="00B63DDB" w:rsidRPr="00F003CF" w:rsidRDefault="00B63DDB" w:rsidP="00B63DDB">
      <w:pPr>
        <w:pStyle w:val="Akapitzlist"/>
        <w:spacing w:after="0"/>
        <w:jc w:val="right"/>
        <w:rPr>
          <w:rFonts w:cstheme="minorHAnsi"/>
        </w:rPr>
      </w:pPr>
      <w:r w:rsidRPr="00F003CF">
        <w:rPr>
          <w:rFonts w:cstheme="minorHAnsi"/>
        </w:rPr>
        <w:t>Załącznik nr 5</w:t>
      </w:r>
    </w:p>
    <w:p w14:paraId="0558C198" w14:textId="77777777" w:rsidR="00F302EF" w:rsidRPr="00F302EF" w:rsidRDefault="00F302EF" w:rsidP="00F302EF">
      <w:pPr>
        <w:spacing w:after="0"/>
        <w:jc w:val="right"/>
        <w:rPr>
          <w:rFonts w:cstheme="minorHAnsi"/>
          <w:b w:val="0"/>
          <w:sz w:val="16"/>
          <w:szCs w:val="16"/>
        </w:rPr>
      </w:pPr>
      <w:r w:rsidRPr="00F302EF">
        <w:rPr>
          <w:rFonts w:cstheme="minorHAnsi"/>
          <w:b w:val="0"/>
          <w:sz w:val="16"/>
          <w:szCs w:val="16"/>
        </w:rPr>
        <w:t xml:space="preserve">do regulaminu rekrutacji </w:t>
      </w:r>
    </w:p>
    <w:p w14:paraId="390788C9" w14:textId="77777777" w:rsidR="00F302EF" w:rsidRPr="00F302EF" w:rsidRDefault="00F302EF" w:rsidP="00F302EF">
      <w:pPr>
        <w:spacing w:after="0"/>
        <w:jc w:val="right"/>
        <w:rPr>
          <w:rFonts w:ascii="Calibri" w:hAnsi="Calibri"/>
          <w:b w:val="0"/>
          <w:sz w:val="16"/>
          <w:szCs w:val="16"/>
        </w:rPr>
      </w:pPr>
      <w:r w:rsidRPr="00F302EF">
        <w:rPr>
          <w:rFonts w:cstheme="minorHAnsi"/>
          <w:b w:val="0"/>
          <w:sz w:val="16"/>
          <w:szCs w:val="16"/>
        </w:rPr>
        <w:t>uczestników projektu pn.: „</w:t>
      </w:r>
      <w:r w:rsidRPr="00F302EF">
        <w:rPr>
          <w:rFonts w:ascii="Calibri" w:hAnsi="Calibri"/>
          <w:b w:val="0"/>
          <w:sz w:val="16"/>
          <w:szCs w:val="16"/>
        </w:rPr>
        <w:t>Zawodowcy otwarci na Europę”</w:t>
      </w:r>
    </w:p>
    <w:p w14:paraId="71175312" w14:textId="77777777" w:rsidR="00F302EF" w:rsidRPr="00F302EF" w:rsidRDefault="00F302EF" w:rsidP="00F302EF">
      <w:pPr>
        <w:spacing w:after="0"/>
        <w:jc w:val="right"/>
        <w:rPr>
          <w:rFonts w:cstheme="minorHAnsi"/>
          <w:b w:val="0"/>
          <w:sz w:val="16"/>
          <w:szCs w:val="16"/>
        </w:rPr>
      </w:pPr>
      <w:r w:rsidRPr="00F302EF">
        <w:rPr>
          <w:rFonts w:ascii="Calibri" w:hAnsi="Calibri"/>
          <w:b w:val="0"/>
          <w:sz w:val="16"/>
          <w:szCs w:val="16"/>
        </w:rPr>
        <w:t xml:space="preserve"> o nr 2020-1-PL01-KA102</w:t>
      </w:r>
      <w:r w:rsidRPr="00F302EF">
        <w:rPr>
          <w:b w:val="0"/>
          <w:sz w:val="16"/>
          <w:szCs w:val="16"/>
        </w:rPr>
        <w:t>-079325</w:t>
      </w:r>
    </w:p>
    <w:p w14:paraId="794AE46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C6DEA73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2D012252" w14:textId="77777777" w:rsidR="005C2FBD" w:rsidRDefault="005C2FBD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4FC825C7" w14:textId="3306F566" w:rsidR="00B63DDB" w:rsidRPr="00161226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161226">
        <w:rPr>
          <w:rFonts w:cstheme="minorHAnsi"/>
          <w:bCs/>
          <w:sz w:val="22"/>
          <w:szCs w:val="22"/>
        </w:rPr>
        <w:t>Zgoda rodzica/ opiekuna prawnego kandydata(ki)</w:t>
      </w:r>
    </w:p>
    <w:p w14:paraId="4C5E21A1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23CEB4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61A5803" w14:textId="77777777"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14:paraId="49D53F98" w14:textId="7929CCE9" w:rsidR="00B63DDB" w:rsidRPr="00F003CF" w:rsidRDefault="00B63DDB" w:rsidP="004E5EE8">
      <w:pPr>
        <w:spacing w:after="0" w:line="480" w:lineRule="auto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Ja, niżej podpisany (a) ……………………………………………………</w:t>
      </w:r>
      <w:r w:rsidR="00161226">
        <w:rPr>
          <w:rFonts w:cstheme="minorHAnsi"/>
          <w:b w:val="0"/>
          <w:sz w:val="22"/>
          <w:szCs w:val="22"/>
        </w:rPr>
        <w:t>………………………</w:t>
      </w:r>
      <w:r w:rsidRPr="00F003CF">
        <w:rPr>
          <w:rFonts w:cstheme="minorHAnsi"/>
          <w:b w:val="0"/>
          <w:sz w:val="22"/>
          <w:szCs w:val="22"/>
        </w:rPr>
        <w:t>………………………….……………………….,</w:t>
      </w:r>
    </w:p>
    <w:p w14:paraId="14F593DF" w14:textId="6809B5B0" w:rsidR="00B63DDB" w:rsidRPr="00F003CF" w:rsidRDefault="00B63DDB" w:rsidP="004E5EE8">
      <w:pPr>
        <w:spacing w:after="0" w:line="480" w:lineRule="auto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oświadczam, ze zapoznałem</w:t>
      </w:r>
      <w:r w:rsidR="00161226">
        <w:rPr>
          <w:rFonts w:cstheme="minorHAnsi"/>
          <w:b w:val="0"/>
          <w:sz w:val="22"/>
          <w:szCs w:val="22"/>
        </w:rPr>
        <w:t>/</w:t>
      </w:r>
      <w:proofErr w:type="spellStart"/>
      <w:r w:rsidRPr="00F003CF">
        <w:rPr>
          <w:rFonts w:cstheme="minorHAnsi"/>
          <w:b w:val="0"/>
          <w:sz w:val="22"/>
          <w:szCs w:val="22"/>
        </w:rPr>
        <w:t>am</w:t>
      </w:r>
      <w:proofErr w:type="spellEnd"/>
      <w:r w:rsidRPr="00F003CF">
        <w:rPr>
          <w:rFonts w:cstheme="minorHAnsi"/>
          <w:b w:val="0"/>
          <w:sz w:val="22"/>
          <w:szCs w:val="22"/>
        </w:rPr>
        <w:t xml:space="preserve"> się z Regulaminem Rekrutacji  Uczestników Projektu Mobilności pn.: </w:t>
      </w:r>
      <w:r w:rsidR="004E5EE8" w:rsidRPr="001E1797">
        <w:rPr>
          <w:rFonts w:cstheme="minorHAnsi"/>
          <w:b w:val="0"/>
          <w:sz w:val="22"/>
          <w:szCs w:val="22"/>
        </w:rPr>
        <w:t>„</w:t>
      </w:r>
      <w:r w:rsidR="004E5EE8" w:rsidRPr="001E1797">
        <w:rPr>
          <w:rFonts w:ascii="Calibri" w:hAnsi="Calibri"/>
          <w:b w:val="0"/>
          <w:sz w:val="22"/>
          <w:szCs w:val="22"/>
        </w:rPr>
        <w:t>Zawodowcy otwarci na Europę</w:t>
      </w:r>
      <w:r w:rsidR="004E5EE8" w:rsidRPr="001E1797">
        <w:rPr>
          <w:rFonts w:cstheme="minorHAnsi"/>
          <w:b w:val="0"/>
          <w:sz w:val="22"/>
          <w:szCs w:val="22"/>
        </w:rPr>
        <w:t>”</w:t>
      </w:r>
      <w:r w:rsidRPr="00F003CF">
        <w:rPr>
          <w:rFonts w:cstheme="minorHAnsi"/>
          <w:b w:val="0"/>
          <w:sz w:val="22"/>
          <w:szCs w:val="22"/>
        </w:rPr>
        <w:t xml:space="preserve">, realizowanego przez Centrum Wsparcia Rzemiosła, Kształcenia Dualnego i Zawodowego w Koninie i wyrażam zgodę na uczestnictwo mojego syna/ córki (podać imię </w:t>
      </w:r>
      <w:r w:rsidR="005C2FBD">
        <w:rPr>
          <w:rFonts w:cstheme="minorHAnsi"/>
          <w:b w:val="0"/>
          <w:sz w:val="22"/>
          <w:szCs w:val="22"/>
        </w:rPr>
        <w:br/>
        <w:t xml:space="preserve">i </w:t>
      </w:r>
      <w:r w:rsidRPr="00F003CF">
        <w:rPr>
          <w:rFonts w:cstheme="minorHAnsi"/>
          <w:b w:val="0"/>
          <w:sz w:val="22"/>
          <w:szCs w:val="22"/>
        </w:rPr>
        <w:t>nazwisko)</w:t>
      </w:r>
      <w:r w:rsidR="005C2FBD">
        <w:rPr>
          <w:rFonts w:cstheme="minorHAnsi"/>
          <w:b w:val="0"/>
          <w:sz w:val="22"/>
          <w:szCs w:val="22"/>
        </w:rPr>
        <w:t xml:space="preserve"> </w:t>
      </w:r>
      <w:r w:rsidRPr="00F003CF">
        <w:rPr>
          <w:rFonts w:cstheme="minorHAnsi"/>
          <w:b w:val="0"/>
          <w:sz w:val="22"/>
          <w:szCs w:val="22"/>
        </w:rPr>
        <w:t>…………………</w:t>
      </w:r>
      <w:r w:rsidR="004E5EE8">
        <w:rPr>
          <w:rFonts w:cstheme="minorHAnsi"/>
          <w:b w:val="0"/>
          <w:sz w:val="22"/>
          <w:szCs w:val="22"/>
        </w:rPr>
        <w:t>…………………………………………..</w:t>
      </w:r>
      <w:r w:rsidRPr="00F003CF">
        <w:rPr>
          <w:rFonts w:cstheme="minorHAnsi"/>
          <w:b w:val="0"/>
          <w:sz w:val="22"/>
          <w:szCs w:val="22"/>
        </w:rPr>
        <w:t>…………………….……………………………</w:t>
      </w:r>
      <w:r w:rsidR="005C2FBD">
        <w:rPr>
          <w:rFonts w:cstheme="minorHAnsi"/>
          <w:b w:val="0"/>
          <w:sz w:val="22"/>
          <w:szCs w:val="22"/>
        </w:rPr>
        <w:t xml:space="preserve"> </w:t>
      </w:r>
      <w:r w:rsidRPr="00F003CF">
        <w:rPr>
          <w:rFonts w:cstheme="minorHAnsi"/>
          <w:b w:val="0"/>
          <w:sz w:val="22"/>
          <w:szCs w:val="22"/>
        </w:rPr>
        <w:t>w procesie rekrutacji.</w:t>
      </w:r>
    </w:p>
    <w:p w14:paraId="2C3689D6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43529695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5267A2AD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6CD8AACD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4F1D6026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34FE7E60" w14:textId="77777777"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22430A49" w14:textId="5D411093"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data, miejscowość i czytelny podpis rodzica</w:t>
      </w:r>
      <w:r w:rsidR="004E5EE8">
        <w:rPr>
          <w:rFonts w:cstheme="minorHAnsi"/>
          <w:b w:val="0"/>
          <w:sz w:val="22"/>
          <w:szCs w:val="22"/>
        </w:rPr>
        <w:t xml:space="preserve"> </w:t>
      </w:r>
      <w:r w:rsidRPr="00F003CF">
        <w:rPr>
          <w:rFonts w:cstheme="minorHAnsi"/>
          <w:b w:val="0"/>
          <w:sz w:val="22"/>
          <w:szCs w:val="22"/>
        </w:rPr>
        <w:t>/ opiekuna prawnego</w:t>
      </w:r>
    </w:p>
    <w:p w14:paraId="00EE4B18" w14:textId="77777777" w:rsidR="007E54B1" w:rsidRPr="00F003CF" w:rsidRDefault="007E54B1" w:rsidP="00DD2EFC">
      <w:pPr>
        <w:ind w:left="-284" w:firstLine="284"/>
        <w:rPr>
          <w:rFonts w:cstheme="minorHAnsi"/>
          <w:b w:val="0"/>
          <w:color w:val="000000" w:themeColor="text1"/>
          <w:sz w:val="22"/>
          <w:szCs w:val="22"/>
        </w:rPr>
      </w:pPr>
    </w:p>
    <w:sectPr w:rsidR="007E54B1" w:rsidRPr="00F003CF" w:rsidSect="006F45EB">
      <w:headerReference w:type="default" r:id="rId8"/>
      <w:footerReference w:type="default" r:id="rId9"/>
      <w:pgSz w:w="11906" w:h="16838"/>
      <w:pgMar w:top="1310" w:right="991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E788" w14:textId="77777777" w:rsidR="002E2C11" w:rsidRDefault="002E2C11" w:rsidP="00780970">
      <w:pPr>
        <w:spacing w:after="0" w:line="240" w:lineRule="auto"/>
      </w:pPr>
      <w:r>
        <w:separator/>
      </w:r>
    </w:p>
  </w:endnote>
  <w:endnote w:type="continuationSeparator" w:id="0">
    <w:p w14:paraId="3CFDAE1A" w14:textId="77777777" w:rsidR="002E2C11" w:rsidRDefault="002E2C11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E245" w14:textId="01CEC48C" w:rsidR="00B63232" w:rsidRPr="00864CBB" w:rsidRDefault="00B63232" w:rsidP="00DD2EFC">
    <w:pPr>
      <w:pStyle w:val="Stopka"/>
      <w:ind w:left="-567" w:firstLine="141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1206D" wp14:editId="7015ADDE">
              <wp:simplePos x="0" y="0"/>
              <wp:positionH relativeFrom="column">
                <wp:posOffset>21590</wp:posOffset>
              </wp:positionH>
              <wp:positionV relativeFrom="paragraph">
                <wp:posOffset>18415</wp:posOffset>
              </wp:positionV>
              <wp:extent cx="576072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701AD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.45pt" to="45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" strokecolor="#323e4f [2415]" strokeweight=".5pt">
              <v:stroke joinstyle="miter"/>
            </v:line>
          </w:pict>
        </mc:Fallback>
      </mc:AlternateContent>
    </w:r>
    <w:r w:rsidR="00E627F9">
      <w:rPr>
        <w:sz w:val="20"/>
      </w:rPr>
      <w:t>Projekt finansowany ze środków Programu Erasmus + 2014-2021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F81F" w14:textId="77777777" w:rsidR="002E2C11" w:rsidRDefault="002E2C11" w:rsidP="00780970">
      <w:pPr>
        <w:spacing w:after="0" w:line="240" w:lineRule="auto"/>
      </w:pPr>
      <w:r>
        <w:separator/>
      </w:r>
    </w:p>
  </w:footnote>
  <w:footnote w:type="continuationSeparator" w:id="0">
    <w:p w14:paraId="101FDFC6" w14:textId="77777777" w:rsidR="002E2C11" w:rsidRDefault="002E2C11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BA59" w14:textId="43CD41CF" w:rsidR="00BA3B8C" w:rsidRDefault="006F45EB" w:rsidP="006F45EB">
    <w:pPr>
      <w:pStyle w:val="Nagwek"/>
      <w:tabs>
        <w:tab w:val="clear" w:pos="9072"/>
      </w:tabs>
      <w:ind w:left="-851" w:firstLine="851"/>
      <w:jc w:val="both"/>
    </w:pPr>
    <w:bookmarkStart w:id="4" w:name="_Hlk88822819"/>
    <w:bookmarkStart w:id="5" w:name="_Hlk88822820"/>
    <w:r>
      <w:rPr>
        <w:noProof/>
      </w:rPr>
      <w:t xml:space="preserve">         </w:t>
    </w:r>
    <w:r w:rsidR="00BA3B8C" w:rsidRPr="000C6BAC">
      <w:rPr>
        <w:noProof/>
      </w:rPr>
      <w:drawing>
        <wp:inline distT="0" distB="0" distL="0" distR="0" wp14:anchorId="554FAFE3" wp14:editId="6D1B8336">
          <wp:extent cx="1819275" cy="519793"/>
          <wp:effectExtent l="0" t="0" r="0" b="0"/>
          <wp:docPr id="10" name="Picture 2" descr="97826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78260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633" cy="524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3B8C">
      <w:t xml:space="preserve">                       </w:t>
    </w:r>
    <w:r w:rsidR="00A41D27">
      <w:t xml:space="preserve">    </w:t>
    </w:r>
    <w:r w:rsidR="00BA3B8C">
      <w:t xml:space="preserve">          </w:t>
    </w:r>
    <w:r w:rsidR="00BA3B8C">
      <w:rPr>
        <w:noProof/>
      </w:rPr>
      <w:drawing>
        <wp:inline distT="0" distB="0" distL="0" distR="0" wp14:anchorId="53859019" wp14:editId="45F5F50F">
          <wp:extent cx="2345055" cy="482600"/>
          <wp:effectExtent l="0" t="0" r="0" b="0"/>
          <wp:docPr id="11" name="Obraz 11" descr="H:\Documents and Settings\ksiegowa\Ustawienia lokalne\Temp\Rar$DIa0.051\CWRKDiZ_KON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:\Documents and Settings\ksiegowa\Ustawienia lokalne\Temp\Rar$DIa0.051\CWRKDiZ_KONIN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4"/>
    <w:bookmarkEnd w:id="5"/>
  </w:p>
  <w:p w14:paraId="377A8BC6" w14:textId="4298EC85" w:rsidR="00780970" w:rsidRDefault="00780970" w:rsidP="009E7501">
    <w:pPr>
      <w:pStyle w:val="Nagwek"/>
      <w:tabs>
        <w:tab w:val="clear" w:pos="9072"/>
      </w:tabs>
      <w:ind w:left="-851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6839"/>
    <w:multiLevelType w:val="hybridMultilevel"/>
    <w:tmpl w:val="C93EFEA0"/>
    <w:lvl w:ilvl="0" w:tplc="15328488">
      <w:start w:val="1"/>
      <w:numFmt w:val="decimal"/>
      <w:lvlText w:val="%1."/>
      <w:lvlJc w:val="right"/>
      <w:pPr>
        <w:ind w:left="720" w:hanging="360"/>
      </w:pPr>
      <w:rPr>
        <w:rFonts w:hint="default"/>
        <w:vertAlign w:val="sub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54B"/>
    <w:multiLevelType w:val="hybridMultilevel"/>
    <w:tmpl w:val="6840CD5C"/>
    <w:lvl w:ilvl="0" w:tplc="0074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7209"/>
    <w:multiLevelType w:val="hybridMultilevel"/>
    <w:tmpl w:val="2F7892B8"/>
    <w:lvl w:ilvl="0" w:tplc="0415000F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390102"/>
    <w:multiLevelType w:val="hybridMultilevel"/>
    <w:tmpl w:val="9E9A0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4034D"/>
    <w:multiLevelType w:val="hybridMultilevel"/>
    <w:tmpl w:val="E5801A7A"/>
    <w:lvl w:ilvl="0" w:tplc="AE60375A">
      <w:start w:val="1"/>
      <w:numFmt w:val="decimal"/>
      <w:lvlText w:val="%1."/>
      <w:lvlJc w:val="right"/>
      <w:pPr>
        <w:ind w:left="720" w:hanging="360"/>
      </w:pPr>
      <w:rPr>
        <w:rFonts w:hint="default"/>
        <w:vertAlign w:val="sub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F5E43"/>
    <w:multiLevelType w:val="hybridMultilevel"/>
    <w:tmpl w:val="D9843D98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734CA"/>
    <w:multiLevelType w:val="hybridMultilevel"/>
    <w:tmpl w:val="0B12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18"/>
  </w:num>
  <w:num w:numId="8">
    <w:abstractNumId w:val="3"/>
  </w:num>
  <w:num w:numId="9">
    <w:abstractNumId w:val="20"/>
  </w:num>
  <w:num w:numId="10">
    <w:abstractNumId w:val="7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9"/>
  </w:num>
  <w:num w:numId="18">
    <w:abstractNumId w:val="16"/>
  </w:num>
  <w:num w:numId="19">
    <w:abstractNumId w:val="14"/>
  </w:num>
  <w:num w:numId="20">
    <w:abstractNumId w:val="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46535"/>
    <w:rsid w:val="00047924"/>
    <w:rsid w:val="00074FF4"/>
    <w:rsid w:val="000A4DAD"/>
    <w:rsid w:val="000F622A"/>
    <w:rsid w:val="00123378"/>
    <w:rsid w:val="00140B34"/>
    <w:rsid w:val="001610E1"/>
    <w:rsid w:val="00161226"/>
    <w:rsid w:val="0018566A"/>
    <w:rsid w:val="001A5E78"/>
    <w:rsid w:val="001C5264"/>
    <w:rsid w:val="001E1797"/>
    <w:rsid w:val="001F1E34"/>
    <w:rsid w:val="00265664"/>
    <w:rsid w:val="002C1865"/>
    <w:rsid w:val="002E2C11"/>
    <w:rsid w:val="00315EA8"/>
    <w:rsid w:val="0034046F"/>
    <w:rsid w:val="00361809"/>
    <w:rsid w:val="003A73DF"/>
    <w:rsid w:val="003B32E6"/>
    <w:rsid w:val="00477422"/>
    <w:rsid w:val="004842C0"/>
    <w:rsid w:val="004A4099"/>
    <w:rsid w:val="004E5EE8"/>
    <w:rsid w:val="00595A34"/>
    <w:rsid w:val="005C2FBD"/>
    <w:rsid w:val="005E71A0"/>
    <w:rsid w:val="006F45EB"/>
    <w:rsid w:val="0074098F"/>
    <w:rsid w:val="00780970"/>
    <w:rsid w:val="007B4BA1"/>
    <w:rsid w:val="007E54B1"/>
    <w:rsid w:val="00815C56"/>
    <w:rsid w:val="008238E8"/>
    <w:rsid w:val="008405C7"/>
    <w:rsid w:val="008F70FE"/>
    <w:rsid w:val="00963077"/>
    <w:rsid w:val="009E7501"/>
    <w:rsid w:val="00A41D27"/>
    <w:rsid w:val="00A423BE"/>
    <w:rsid w:val="00AD2086"/>
    <w:rsid w:val="00B63232"/>
    <w:rsid w:val="00B63DDB"/>
    <w:rsid w:val="00B91C9D"/>
    <w:rsid w:val="00BA3B8C"/>
    <w:rsid w:val="00C439A8"/>
    <w:rsid w:val="00C67946"/>
    <w:rsid w:val="00C81963"/>
    <w:rsid w:val="00CD5AC6"/>
    <w:rsid w:val="00D109E7"/>
    <w:rsid w:val="00D32599"/>
    <w:rsid w:val="00D44031"/>
    <w:rsid w:val="00D73672"/>
    <w:rsid w:val="00DD2EFC"/>
    <w:rsid w:val="00E37372"/>
    <w:rsid w:val="00E627F9"/>
    <w:rsid w:val="00E75811"/>
    <w:rsid w:val="00E77845"/>
    <w:rsid w:val="00EF2BA9"/>
    <w:rsid w:val="00F003CF"/>
    <w:rsid w:val="00F302EF"/>
    <w:rsid w:val="00F57783"/>
    <w:rsid w:val="00F578DA"/>
    <w:rsid w:val="00F748D3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0CCF1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58C2-5B0E-4FC9-B1FF-2B9EA39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Arleta Jaśniewicz</cp:lastModifiedBy>
  <cp:revision>7</cp:revision>
  <cp:lastPrinted>2021-11-29T11:23:00Z</cp:lastPrinted>
  <dcterms:created xsi:type="dcterms:W3CDTF">2019-10-30T10:20:00Z</dcterms:created>
  <dcterms:modified xsi:type="dcterms:W3CDTF">2021-11-30T10:34:00Z</dcterms:modified>
</cp:coreProperties>
</file>